
<file path=[Content_Types].xml><?xml version="1.0" encoding="utf-8"?>
<Types xmlns="http://schemas.openxmlformats.org/package/2006/content-types">
  <Default Extension="emf" ContentType="image/x-emf"/>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FB80A4" w14:textId="5A52B519" w:rsidR="00E10FBC" w:rsidRDefault="00E10FBC" w:rsidP="00E10FBC">
      <w:pPr>
        <w:pStyle w:val="Embargo"/>
        <w:rPr>
          <w:lang w:val="en-US"/>
        </w:rPr>
      </w:pPr>
      <w:bookmarkStart w:id="0" w:name="_Hlk44672633"/>
      <w:r>
        <w:rPr>
          <w:lang w:val="en-US"/>
        </w:rPr>
        <w:t>This media release is embargoed until 4 April, 10 a.m. CEST</w:t>
      </w:r>
    </w:p>
    <w:p w14:paraId="58FF676F" w14:textId="171C89A8" w:rsidR="00E10FBC" w:rsidRPr="00E10FBC" w:rsidRDefault="002F6017" w:rsidP="00734884">
      <w:pPr>
        <w:pStyle w:val="berschrift1"/>
        <w:rPr>
          <w:rStyle w:val="Fett"/>
        </w:rPr>
      </w:pPr>
      <w:r>
        <w:rPr>
          <w:b w:val="0"/>
          <w:bCs/>
          <w:noProof/>
        </w:rPr>
        <w:drawing>
          <wp:inline distT="0" distB="0" distL="0" distR="0" wp14:anchorId="3CD9A9DA" wp14:editId="7E50C45B">
            <wp:extent cx="5002504" cy="2313829"/>
            <wp:effectExtent l="0" t="0" r="8255" b="0"/>
            <wp:docPr id="2021099399" name="Grafik 1" descr="Ein Bild, das Fußball, Stadion enthäl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1099399" name="Grafik 1" descr="Ein Bild, das Fußball, Stadion enthält."/>
                    <pic:cNvPicPr/>
                  </pic:nvPicPr>
                  <pic:blipFill rotWithShape="1">
                    <a:blip r:embed="rId11"/>
                    <a:srcRect t="14543" b="16072"/>
                    <a:stretch/>
                  </pic:blipFill>
                  <pic:spPr bwMode="auto">
                    <a:xfrm>
                      <a:off x="0" y="0"/>
                      <a:ext cx="5003800" cy="2314429"/>
                    </a:xfrm>
                    <a:prstGeom prst="rect">
                      <a:avLst/>
                    </a:prstGeom>
                    <a:ln>
                      <a:noFill/>
                    </a:ln>
                    <a:extLst>
                      <a:ext uri="{53640926-AAD7-44D8-BBD7-CCE9431645EC}">
                        <a14:shadowObscured xmlns:a14="http://schemas.microsoft.com/office/drawing/2010/main"/>
                      </a:ext>
                    </a:extLst>
                  </pic:spPr>
                </pic:pic>
              </a:graphicData>
            </a:graphic>
          </wp:inline>
        </w:drawing>
      </w:r>
    </w:p>
    <w:p w14:paraId="1EE26020" w14:textId="4FD27C82" w:rsidR="008E64E2" w:rsidRDefault="00C57AA7" w:rsidP="00734884">
      <w:pPr>
        <w:pStyle w:val="berschrift1"/>
        <w:rPr>
          <w:lang w:val="en-US"/>
        </w:rPr>
      </w:pPr>
      <w:r>
        <w:rPr>
          <w:lang w:val="en-US"/>
        </w:rPr>
        <w:t xml:space="preserve">Sennheiser </w:t>
      </w:r>
      <w:r w:rsidR="00E10FBC">
        <w:rPr>
          <w:lang w:val="en-US"/>
        </w:rPr>
        <w:t>launches MKH 8018 stereo shotgun microphone</w:t>
      </w:r>
    </w:p>
    <w:p w14:paraId="708D6D8F" w14:textId="4B5BB48D" w:rsidR="00CF72CC" w:rsidRDefault="00E10FBC" w:rsidP="00734884">
      <w:pPr>
        <w:rPr>
          <w:rStyle w:val="Fett"/>
        </w:rPr>
      </w:pPr>
      <w:r>
        <w:rPr>
          <w:rStyle w:val="Fett"/>
          <w:lang w:val="en-US"/>
        </w:rPr>
        <w:t xml:space="preserve">Climate-proof and </w:t>
      </w:r>
      <w:r w:rsidRPr="00AC3FD7">
        <w:rPr>
          <w:rStyle w:val="Fett"/>
          <w:lang w:val="en-US"/>
        </w:rPr>
        <w:t xml:space="preserve">rugged, </w:t>
      </w:r>
      <w:r w:rsidR="00532A3F" w:rsidRPr="00AC3FD7">
        <w:rPr>
          <w:rStyle w:val="Fett"/>
          <w:lang w:val="en-US"/>
        </w:rPr>
        <w:t>while capturing stereo</w:t>
      </w:r>
      <w:r w:rsidRPr="00AC3FD7">
        <w:rPr>
          <w:rStyle w:val="Fett"/>
          <w:lang w:val="en-US"/>
        </w:rPr>
        <w:t xml:space="preserve"> </w:t>
      </w:r>
      <w:r w:rsidR="00297072" w:rsidRPr="00AC3FD7">
        <w:rPr>
          <w:rStyle w:val="Fett"/>
          <w:lang w:val="en-US"/>
        </w:rPr>
        <w:t>sound in</w:t>
      </w:r>
      <w:r w:rsidR="00532A3F" w:rsidRPr="00AC3FD7">
        <w:rPr>
          <w:rStyle w:val="Fett"/>
          <w:lang w:val="en-US"/>
        </w:rPr>
        <w:t xml:space="preserve"> all</w:t>
      </w:r>
      <w:r w:rsidR="00297072" w:rsidRPr="00AC3FD7">
        <w:rPr>
          <w:rStyle w:val="Fett"/>
          <w:lang w:val="en-US"/>
        </w:rPr>
        <w:t xml:space="preserve"> its </w:t>
      </w:r>
      <w:r w:rsidRPr="00AC3FD7">
        <w:rPr>
          <w:rStyle w:val="Fett"/>
          <w:lang w:val="en-US"/>
        </w:rPr>
        <w:t xml:space="preserve">finest detail: </w:t>
      </w:r>
      <w:r w:rsidR="00532A3F" w:rsidRPr="00AC3FD7">
        <w:rPr>
          <w:rStyle w:val="Fett"/>
          <w:lang w:val="en-US"/>
        </w:rPr>
        <w:br/>
      </w:r>
      <w:r>
        <w:rPr>
          <w:rStyle w:val="Fett"/>
          <w:lang w:val="en-US"/>
        </w:rPr>
        <w:t>The MKH 8018 is a</w:t>
      </w:r>
      <w:r>
        <w:rPr>
          <w:rStyle w:val="Fett"/>
        </w:rPr>
        <w:t xml:space="preserve"> condenser microphone quite unlike </w:t>
      </w:r>
      <w:r w:rsidR="00297072">
        <w:rPr>
          <w:rStyle w:val="Fett"/>
        </w:rPr>
        <w:t>the standard</w:t>
      </w:r>
    </w:p>
    <w:p w14:paraId="5302C24F" w14:textId="77777777" w:rsidR="00CF72CC" w:rsidRPr="00CF72CC" w:rsidRDefault="00CF72CC" w:rsidP="00734884">
      <w:pPr>
        <w:rPr>
          <w:rStyle w:val="Fett"/>
          <w:b w:val="0"/>
          <w:bCs w:val="0"/>
          <w:lang w:val="en-US"/>
        </w:rPr>
      </w:pPr>
    </w:p>
    <w:p w14:paraId="1C51F2D0" w14:textId="0CF64125" w:rsidR="00F65950" w:rsidRPr="00AC3FD7" w:rsidRDefault="00CF72CC" w:rsidP="00F65950">
      <w:pPr>
        <w:rPr>
          <w:b/>
          <w:bCs/>
        </w:rPr>
      </w:pPr>
      <w:r w:rsidRPr="008E64E2">
        <w:rPr>
          <w:rStyle w:val="Fett"/>
          <w:i/>
          <w:iCs/>
        </w:rPr>
        <w:t xml:space="preserve">Wedemark, </w:t>
      </w:r>
      <w:r w:rsidR="00E10FBC">
        <w:rPr>
          <w:rStyle w:val="Fett"/>
          <w:i/>
          <w:iCs/>
        </w:rPr>
        <w:t xml:space="preserve">April </w:t>
      </w:r>
      <w:r w:rsidR="001A6A9A">
        <w:rPr>
          <w:rStyle w:val="Fett"/>
          <w:i/>
          <w:iCs/>
        </w:rPr>
        <w:t>4,</w:t>
      </w:r>
      <w:r w:rsidRPr="008E64E2">
        <w:rPr>
          <w:rStyle w:val="Fett"/>
          <w:i/>
          <w:iCs/>
        </w:rPr>
        <w:t xml:space="preserve"> 2025</w:t>
      </w:r>
      <w:r w:rsidRPr="008E64E2">
        <w:rPr>
          <w:rStyle w:val="Fett"/>
        </w:rPr>
        <w:t xml:space="preserve"> </w:t>
      </w:r>
      <w:r>
        <w:rPr>
          <w:rStyle w:val="Fett"/>
        </w:rPr>
        <w:t xml:space="preserve">– </w:t>
      </w:r>
      <w:r w:rsidR="00B75F35">
        <w:rPr>
          <w:rStyle w:val="Fett"/>
        </w:rPr>
        <w:t xml:space="preserve">Sennheiser </w:t>
      </w:r>
      <w:r w:rsidR="002E6DDE">
        <w:rPr>
          <w:rStyle w:val="Fett"/>
        </w:rPr>
        <w:t xml:space="preserve">has </w:t>
      </w:r>
      <w:r w:rsidR="00B75F35">
        <w:rPr>
          <w:rStyle w:val="Fett"/>
        </w:rPr>
        <w:t>launche</w:t>
      </w:r>
      <w:r w:rsidR="002E6DDE">
        <w:rPr>
          <w:rStyle w:val="Fett"/>
        </w:rPr>
        <w:t>d</w:t>
      </w:r>
      <w:r w:rsidR="00B75F35">
        <w:rPr>
          <w:rStyle w:val="Fett"/>
        </w:rPr>
        <w:t xml:space="preserve"> a new, compact stereo shotgun microphone</w:t>
      </w:r>
      <w:r w:rsidR="002E6DDE" w:rsidRPr="002E6DDE">
        <w:rPr>
          <w:rStyle w:val="Fett"/>
        </w:rPr>
        <w:t xml:space="preserve"> </w:t>
      </w:r>
      <w:r w:rsidR="002E6DDE">
        <w:rPr>
          <w:rStyle w:val="Fett"/>
        </w:rPr>
        <w:t>today</w:t>
      </w:r>
      <w:r w:rsidR="00B75F35">
        <w:rPr>
          <w:rStyle w:val="Fett"/>
        </w:rPr>
        <w:t>, the MKH 8018</w:t>
      </w:r>
      <w:r w:rsidR="00295ECB">
        <w:rPr>
          <w:rStyle w:val="Fett"/>
        </w:rPr>
        <w:t xml:space="preserve"> for broadcasting and filming applications</w:t>
      </w:r>
      <w:r w:rsidR="000D792B">
        <w:rPr>
          <w:rStyle w:val="Fett"/>
        </w:rPr>
        <w:t>. The high-class short gun mic completes the company’s</w:t>
      </w:r>
      <w:r w:rsidR="00297072">
        <w:rPr>
          <w:rStyle w:val="Fett"/>
        </w:rPr>
        <w:t xml:space="preserve"> </w:t>
      </w:r>
      <w:r w:rsidR="00B75F35">
        <w:rPr>
          <w:rStyle w:val="Fett"/>
        </w:rPr>
        <w:t>MKH 8000 range of RF condenser microphones</w:t>
      </w:r>
      <w:r w:rsidR="000D792B">
        <w:rPr>
          <w:rStyle w:val="Fett"/>
        </w:rPr>
        <w:t>, whi</w:t>
      </w:r>
      <w:r w:rsidR="0062348A">
        <w:rPr>
          <w:rStyle w:val="Fett"/>
        </w:rPr>
        <w:t xml:space="preserve">ch </w:t>
      </w:r>
      <w:r w:rsidR="002E6DDE">
        <w:rPr>
          <w:rStyle w:val="Fett"/>
        </w:rPr>
        <w:t xml:space="preserve">excel </w:t>
      </w:r>
      <w:r w:rsidR="00B75F35">
        <w:rPr>
          <w:rStyle w:val="Fett"/>
        </w:rPr>
        <w:t xml:space="preserve">in the field due to </w:t>
      </w:r>
      <w:r w:rsidR="00455FE2">
        <w:rPr>
          <w:rStyle w:val="Fett"/>
        </w:rPr>
        <w:t>their</w:t>
      </w:r>
      <w:r w:rsidR="00B75F35">
        <w:rPr>
          <w:rStyle w:val="Fett"/>
        </w:rPr>
        <w:t xml:space="preserve"> climate-proof ruggedness</w:t>
      </w:r>
      <w:r w:rsidR="00297072">
        <w:rPr>
          <w:rStyle w:val="Fett"/>
        </w:rPr>
        <w:t xml:space="preserve"> and </w:t>
      </w:r>
      <w:r w:rsidR="00C61438">
        <w:rPr>
          <w:rStyle w:val="Fett"/>
        </w:rPr>
        <w:t>natural</w:t>
      </w:r>
      <w:r w:rsidR="00297072">
        <w:rPr>
          <w:rStyle w:val="Fett"/>
        </w:rPr>
        <w:t xml:space="preserve"> sound capture</w:t>
      </w:r>
      <w:r w:rsidR="00C61438">
        <w:rPr>
          <w:rStyle w:val="Fett"/>
        </w:rPr>
        <w:t xml:space="preserve"> with </w:t>
      </w:r>
      <w:r w:rsidR="002F6017">
        <w:rPr>
          <w:rStyle w:val="Fett"/>
        </w:rPr>
        <w:t xml:space="preserve">virtually </w:t>
      </w:r>
      <w:r w:rsidR="00C61438">
        <w:rPr>
          <w:rStyle w:val="Fett"/>
        </w:rPr>
        <w:t>no off-axis coloration</w:t>
      </w:r>
      <w:r w:rsidR="00297072">
        <w:rPr>
          <w:rStyle w:val="Fett"/>
        </w:rPr>
        <w:t xml:space="preserve">. </w:t>
      </w:r>
      <w:r w:rsidR="00455FE2">
        <w:rPr>
          <w:rStyle w:val="Fett"/>
        </w:rPr>
        <w:t>Providing flexibility to the audio engineer, t</w:t>
      </w:r>
      <w:r w:rsidR="00295ECB">
        <w:rPr>
          <w:rStyle w:val="Fett"/>
        </w:rPr>
        <w:t>he compact</w:t>
      </w:r>
      <w:r w:rsidR="00455FE2">
        <w:rPr>
          <w:rStyle w:val="Fett"/>
        </w:rPr>
        <w:t xml:space="preserve"> and lightweight</w:t>
      </w:r>
      <w:r w:rsidR="00295ECB">
        <w:rPr>
          <w:rStyle w:val="Fett"/>
        </w:rPr>
        <w:t xml:space="preserve"> </w:t>
      </w:r>
      <w:r w:rsidR="00295ECB" w:rsidRPr="00AC3FD7">
        <w:rPr>
          <w:rStyle w:val="Fett"/>
        </w:rPr>
        <w:t>MKH 8018 features t</w:t>
      </w:r>
      <w:r w:rsidR="002F6017" w:rsidRPr="00AC3FD7">
        <w:rPr>
          <w:rStyle w:val="Fett"/>
        </w:rPr>
        <w:t>hree s</w:t>
      </w:r>
      <w:r w:rsidR="00C61438" w:rsidRPr="00AC3FD7">
        <w:rPr>
          <w:rStyle w:val="Fett"/>
        </w:rPr>
        <w:t>witchable stereo modes</w:t>
      </w:r>
      <w:r w:rsidR="00455FE2" w:rsidRPr="00AC3FD7">
        <w:rPr>
          <w:rStyle w:val="Fett"/>
        </w:rPr>
        <w:t>: MS stereo, wide XY stereo and narrow XY stereo</w:t>
      </w:r>
      <w:r w:rsidR="00F65950" w:rsidRPr="00AC3FD7">
        <w:rPr>
          <w:b/>
          <w:bCs/>
        </w:rPr>
        <w:t xml:space="preserve">. </w:t>
      </w:r>
      <w:r w:rsidR="00532A3F" w:rsidRPr="00AC3FD7">
        <w:rPr>
          <w:b/>
          <w:bCs/>
        </w:rPr>
        <w:t xml:space="preserve">The MS mode allows the engineer to adjust the spatial imaging </w:t>
      </w:r>
      <w:proofErr w:type="spellStart"/>
      <w:r w:rsidR="00532A3F" w:rsidRPr="00AC3FD7">
        <w:rPr>
          <w:b/>
          <w:bCs/>
        </w:rPr>
        <w:t>steplessly</w:t>
      </w:r>
      <w:proofErr w:type="spellEnd"/>
      <w:r w:rsidR="00532A3F" w:rsidRPr="00AC3FD7">
        <w:rPr>
          <w:b/>
          <w:bCs/>
        </w:rPr>
        <w:t xml:space="preserve"> on the mixing desk, while the XY modes are premixed in the MKH 8018, with settings fine-tuned in many tests. </w:t>
      </w:r>
      <w:r w:rsidR="00295ECB" w:rsidRPr="00AC3FD7">
        <w:rPr>
          <w:b/>
          <w:bCs/>
        </w:rPr>
        <w:t>The microphone will be on display at NAB, at the Sennheiser Group’s booth N1428.</w:t>
      </w:r>
    </w:p>
    <w:p w14:paraId="5C0D9C4E" w14:textId="77777777" w:rsidR="00B75F35" w:rsidRDefault="00B75F35" w:rsidP="00734884">
      <w:pPr>
        <w:rPr>
          <w:rStyle w:val="Fett"/>
          <w:b w:val="0"/>
          <w:bCs w:val="0"/>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Pr>
      <w:tblGrid>
        <w:gridCol w:w="3397"/>
        <w:gridCol w:w="4473"/>
      </w:tblGrid>
      <w:tr w:rsidR="00295ECB" w14:paraId="4DD83AFD" w14:textId="77777777" w:rsidTr="008E5782">
        <w:tc>
          <w:tcPr>
            <w:tcW w:w="3397" w:type="dxa"/>
          </w:tcPr>
          <w:p w14:paraId="1DF81E97" w14:textId="09E0CF21" w:rsidR="00295ECB" w:rsidRDefault="00295ECB" w:rsidP="00295ECB">
            <w:pPr>
              <w:pStyle w:val="Beschriftung"/>
              <w:rPr>
                <w:rStyle w:val="Fett"/>
                <w:b w:val="0"/>
                <w:bCs w:val="0"/>
              </w:rPr>
            </w:pPr>
            <w:r>
              <w:rPr>
                <w:noProof/>
              </w:rPr>
              <w:drawing>
                <wp:inline distT="0" distB="0" distL="0" distR="0" wp14:anchorId="1076D1F3" wp14:editId="31CDCE19">
                  <wp:extent cx="1828800" cy="1699404"/>
                  <wp:effectExtent l="0" t="0" r="0" b="0"/>
                  <wp:docPr id="1903936214" name="Grafik 1" descr="Ein Bild, das Werkzeug, Stahlfeile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3936214" name="Grafik 1" descr="Ein Bild, das Werkzeug, Stahlfeile enthält.&#10;&#10;KI-generierte Inhalte können fehlerhaft sein."/>
                          <pic:cNvPicPr/>
                        </pic:nvPicPr>
                        <pic:blipFill rotWithShape="1">
                          <a:blip r:embed="rId12"/>
                          <a:srcRect t="3739" r="902" b="4176"/>
                          <a:stretch/>
                        </pic:blipFill>
                        <pic:spPr bwMode="auto">
                          <a:xfrm>
                            <a:off x="0" y="0"/>
                            <a:ext cx="1828800" cy="1699404"/>
                          </a:xfrm>
                          <a:prstGeom prst="rect">
                            <a:avLst/>
                          </a:prstGeom>
                          <a:ln>
                            <a:noFill/>
                          </a:ln>
                          <a:extLst>
                            <a:ext uri="{53640926-AAD7-44D8-BBD7-CCE9431645EC}">
                              <a14:shadowObscured xmlns:a14="http://schemas.microsoft.com/office/drawing/2010/main"/>
                            </a:ext>
                          </a:extLst>
                        </pic:spPr>
                      </pic:pic>
                    </a:graphicData>
                  </a:graphic>
                </wp:inline>
              </w:drawing>
            </w:r>
          </w:p>
        </w:tc>
        <w:tc>
          <w:tcPr>
            <w:tcW w:w="4473" w:type="dxa"/>
          </w:tcPr>
          <w:p w14:paraId="52BA3D8D" w14:textId="6724F6B8" w:rsidR="00295ECB" w:rsidRDefault="008E5782" w:rsidP="00295ECB">
            <w:pPr>
              <w:pStyle w:val="Beschriftung"/>
              <w:rPr>
                <w:rStyle w:val="Fett"/>
                <w:b w:val="0"/>
                <w:bCs w:val="0"/>
              </w:rPr>
            </w:pPr>
            <w:r>
              <w:rPr>
                <w:rStyle w:val="Fett"/>
                <w:b w:val="0"/>
                <w:bCs w:val="0"/>
              </w:rPr>
              <w:t>The MKH 8018 RF condenser microphone is a compact stereo shotgun mic with three switchable stereo modes (MS, XY</w:t>
            </w:r>
            <w:r w:rsidR="008246A3">
              <w:rPr>
                <w:rStyle w:val="Fett"/>
                <w:b w:val="0"/>
                <w:bCs w:val="0"/>
              </w:rPr>
              <w:t xml:space="preserve">-wide </w:t>
            </w:r>
            <w:r>
              <w:rPr>
                <w:rStyle w:val="Fett"/>
                <w:b w:val="0"/>
                <w:bCs w:val="0"/>
              </w:rPr>
              <w:t>and XY</w:t>
            </w:r>
            <w:r w:rsidR="008246A3">
              <w:rPr>
                <w:rStyle w:val="Fett"/>
                <w:b w:val="0"/>
                <w:bCs w:val="0"/>
              </w:rPr>
              <w:t>-narrow</w:t>
            </w:r>
            <w:r>
              <w:rPr>
                <w:rStyle w:val="Fett"/>
                <w:b w:val="0"/>
                <w:bCs w:val="0"/>
              </w:rPr>
              <w:t>)</w:t>
            </w:r>
          </w:p>
        </w:tc>
      </w:tr>
    </w:tbl>
    <w:p w14:paraId="7DA4A9BB" w14:textId="77777777" w:rsidR="00295ECB" w:rsidRDefault="00295ECB" w:rsidP="00734884">
      <w:pPr>
        <w:rPr>
          <w:rStyle w:val="Fett"/>
          <w:b w:val="0"/>
          <w:bCs w:val="0"/>
        </w:rPr>
      </w:pPr>
    </w:p>
    <w:p w14:paraId="47FAF03A" w14:textId="536DBAC2" w:rsidR="00332275" w:rsidRPr="00AC3FD7" w:rsidRDefault="002F6017" w:rsidP="00734884">
      <w:pPr>
        <w:rPr>
          <w:rStyle w:val="Fett"/>
          <w:b w:val="0"/>
          <w:bCs w:val="0"/>
        </w:rPr>
      </w:pPr>
      <w:r>
        <w:rPr>
          <w:rStyle w:val="Fett"/>
          <w:b w:val="0"/>
          <w:bCs w:val="0"/>
        </w:rPr>
        <w:t xml:space="preserve">“The MKH 8018 is a high-class shotgun model that rounds off our MKH portfolio at the top end,” says Kai </w:t>
      </w:r>
      <w:r w:rsidRPr="00AC3FD7">
        <w:rPr>
          <w:rStyle w:val="Fett"/>
          <w:b w:val="0"/>
          <w:bCs w:val="0"/>
        </w:rPr>
        <w:t>Lange, senior product manager for the MKH series. “It has extremely low self-noise</w:t>
      </w:r>
      <w:r w:rsidR="00332275" w:rsidRPr="00AC3FD7">
        <w:rPr>
          <w:rStyle w:val="Fett"/>
          <w:b w:val="0"/>
          <w:bCs w:val="0"/>
        </w:rPr>
        <w:t xml:space="preserve"> and </w:t>
      </w:r>
      <w:r w:rsidRPr="00AC3FD7">
        <w:rPr>
          <w:rStyle w:val="Fett"/>
          <w:b w:val="0"/>
          <w:bCs w:val="0"/>
        </w:rPr>
        <w:t>truly excellent</w:t>
      </w:r>
      <w:r w:rsidR="002878FD" w:rsidRPr="00AC3FD7">
        <w:rPr>
          <w:rStyle w:val="Fett"/>
          <w:b w:val="0"/>
          <w:bCs w:val="0"/>
        </w:rPr>
        <w:t xml:space="preserve"> </w:t>
      </w:r>
      <w:r w:rsidR="00332275" w:rsidRPr="00AC3FD7">
        <w:rPr>
          <w:rStyle w:val="Fett"/>
          <w:b w:val="0"/>
          <w:bCs w:val="0"/>
        </w:rPr>
        <w:t>sound</w:t>
      </w:r>
      <w:r w:rsidR="00532A3F" w:rsidRPr="00AC3FD7">
        <w:rPr>
          <w:rStyle w:val="Fett"/>
          <w:b w:val="0"/>
          <w:bCs w:val="0"/>
        </w:rPr>
        <w:t xml:space="preserve">, very clear and pure due to the mic’s </w:t>
      </w:r>
      <w:r w:rsidR="00332275" w:rsidRPr="00AC3FD7">
        <w:rPr>
          <w:rStyle w:val="Fett"/>
          <w:b w:val="0"/>
          <w:bCs w:val="0"/>
        </w:rPr>
        <w:t>great off-axis rejection.</w:t>
      </w:r>
      <w:r w:rsidR="00295ECB" w:rsidRPr="00AC3FD7">
        <w:rPr>
          <w:rStyle w:val="Fett"/>
          <w:b w:val="0"/>
          <w:bCs w:val="0"/>
        </w:rPr>
        <w:t xml:space="preserve"> </w:t>
      </w:r>
      <w:r w:rsidR="00AC00BE" w:rsidRPr="00AC3FD7">
        <w:rPr>
          <w:rStyle w:val="Fett"/>
          <w:b w:val="0"/>
          <w:bCs w:val="0"/>
        </w:rPr>
        <w:t>Moisture resistance, m</w:t>
      </w:r>
      <w:r w:rsidR="002E6DDE" w:rsidRPr="00AC3FD7">
        <w:rPr>
          <w:rStyle w:val="Fett"/>
          <w:b w:val="0"/>
          <w:bCs w:val="0"/>
        </w:rPr>
        <w:t>inimal non-</w:t>
      </w:r>
      <w:proofErr w:type="spellStart"/>
      <w:r w:rsidR="002E6DDE" w:rsidRPr="00AC3FD7">
        <w:rPr>
          <w:rStyle w:val="Fett"/>
          <w:b w:val="0"/>
          <w:bCs w:val="0"/>
        </w:rPr>
        <w:t>linar</w:t>
      </w:r>
      <w:proofErr w:type="spellEnd"/>
      <w:r w:rsidR="002E6DDE" w:rsidRPr="00AC3FD7">
        <w:rPr>
          <w:rStyle w:val="Fett"/>
          <w:b w:val="0"/>
          <w:bCs w:val="0"/>
        </w:rPr>
        <w:t xml:space="preserve"> distortion, and a balanced audio signal at the </w:t>
      </w:r>
      <w:proofErr w:type="spellStart"/>
      <w:r w:rsidR="002E6DDE" w:rsidRPr="00AC3FD7">
        <w:rPr>
          <w:rStyle w:val="Fett"/>
          <w:b w:val="0"/>
          <w:bCs w:val="0"/>
        </w:rPr>
        <w:t>transformerless</w:t>
      </w:r>
      <w:proofErr w:type="spellEnd"/>
      <w:r w:rsidR="002E6DDE" w:rsidRPr="00AC3FD7">
        <w:rPr>
          <w:rStyle w:val="Fett"/>
          <w:b w:val="0"/>
          <w:bCs w:val="0"/>
        </w:rPr>
        <w:t>, fully floating output are further benefits of the RF condenser technology</w:t>
      </w:r>
      <w:r w:rsidR="00295ECB" w:rsidRPr="00AC3FD7">
        <w:rPr>
          <w:rStyle w:val="Fett"/>
          <w:b w:val="0"/>
          <w:bCs w:val="0"/>
        </w:rPr>
        <w:t>, which Sennheiser has been perfecting for more than 60 years</w:t>
      </w:r>
      <w:r w:rsidR="002E6DDE" w:rsidRPr="00AC3FD7">
        <w:rPr>
          <w:rStyle w:val="Fett"/>
          <w:b w:val="0"/>
          <w:bCs w:val="0"/>
        </w:rPr>
        <w:t>.</w:t>
      </w:r>
      <w:r w:rsidR="00295ECB" w:rsidRPr="00AC3FD7">
        <w:rPr>
          <w:rStyle w:val="Fett"/>
          <w:b w:val="0"/>
          <w:bCs w:val="0"/>
        </w:rPr>
        <w:t>”</w:t>
      </w:r>
    </w:p>
    <w:p w14:paraId="210937BB" w14:textId="77777777" w:rsidR="00956C66" w:rsidRPr="00AC3FD7" w:rsidRDefault="00956C66" w:rsidP="00734884">
      <w:pPr>
        <w:rPr>
          <w:rStyle w:val="Fett"/>
          <w:b w:val="0"/>
          <w:bCs w:val="0"/>
        </w:rPr>
      </w:pPr>
    </w:p>
    <w:p w14:paraId="6A53EA75" w14:textId="77862A6E" w:rsidR="00295ECB" w:rsidRPr="00AC3FD7" w:rsidRDefault="00295ECB" w:rsidP="00734884">
      <w:pPr>
        <w:rPr>
          <w:rStyle w:val="Fett"/>
        </w:rPr>
      </w:pPr>
      <w:r w:rsidRPr="00AC3FD7">
        <w:rPr>
          <w:rStyle w:val="Fett"/>
        </w:rPr>
        <w:t>Lightweight</w:t>
      </w:r>
      <w:r w:rsidR="008E5782" w:rsidRPr="00AC3FD7">
        <w:rPr>
          <w:rStyle w:val="Fett"/>
        </w:rPr>
        <w:t xml:space="preserve">, </w:t>
      </w:r>
      <w:r w:rsidRPr="00AC3FD7">
        <w:rPr>
          <w:rStyle w:val="Fett"/>
        </w:rPr>
        <w:t>non-modular</w:t>
      </w:r>
      <w:r w:rsidR="008E5782" w:rsidRPr="00AC3FD7">
        <w:rPr>
          <w:rStyle w:val="Fett"/>
        </w:rPr>
        <w:t xml:space="preserve">, and with a tailored frequency response </w:t>
      </w:r>
    </w:p>
    <w:p w14:paraId="45F72407" w14:textId="2D2201BC" w:rsidR="00295ECB" w:rsidRPr="00AC3FD7" w:rsidRDefault="008E5782" w:rsidP="00734884">
      <w:pPr>
        <w:rPr>
          <w:rStyle w:val="Fett"/>
          <w:b w:val="0"/>
          <w:bCs w:val="0"/>
        </w:rPr>
      </w:pPr>
      <w:r w:rsidRPr="00AC3FD7">
        <w:rPr>
          <w:rStyle w:val="Fett"/>
          <w:b w:val="0"/>
          <w:bCs w:val="0"/>
        </w:rPr>
        <w:t xml:space="preserve">To make the MKH 8018 as easy to handle as possible, the Sennheiser engineers have given it an aluminium housing to </w:t>
      </w:r>
      <w:r w:rsidR="002D04A9" w:rsidRPr="00AC3FD7">
        <w:rPr>
          <w:rStyle w:val="Fett"/>
          <w:b w:val="0"/>
          <w:bCs w:val="0"/>
        </w:rPr>
        <w:t>have</w:t>
      </w:r>
      <w:r w:rsidRPr="00AC3FD7">
        <w:rPr>
          <w:rStyle w:val="Fett"/>
          <w:b w:val="0"/>
          <w:bCs w:val="0"/>
        </w:rPr>
        <w:t xml:space="preserve"> less weight on </w:t>
      </w:r>
      <w:r w:rsidR="002D04A9" w:rsidRPr="00AC3FD7">
        <w:rPr>
          <w:rStyle w:val="Fett"/>
          <w:b w:val="0"/>
          <w:bCs w:val="0"/>
        </w:rPr>
        <w:t>a</w:t>
      </w:r>
      <w:r w:rsidRPr="00AC3FD7">
        <w:rPr>
          <w:rStyle w:val="Fett"/>
          <w:b w:val="0"/>
          <w:bCs w:val="0"/>
        </w:rPr>
        <w:t xml:space="preserve"> camera or boom pole. Also, the microphone is – unlike most of </w:t>
      </w:r>
      <w:r w:rsidR="00532A3F" w:rsidRPr="00AC3FD7">
        <w:rPr>
          <w:rStyle w:val="Fett"/>
          <w:b w:val="0"/>
          <w:bCs w:val="0"/>
        </w:rPr>
        <w:t>the other mics in the</w:t>
      </w:r>
      <w:r w:rsidRPr="00AC3FD7">
        <w:rPr>
          <w:rStyle w:val="Fett"/>
          <w:b w:val="0"/>
          <w:bCs w:val="0"/>
        </w:rPr>
        <w:t xml:space="preserve"> </w:t>
      </w:r>
      <w:r w:rsidR="004B4E55" w:rsidRPr="00AC3FD7">
        <w:rPr>
          <w:rStyle w:val="Fett"/>
          <w:b w:val="0"/>
          <w:bCs w:val="0"/>
        </w:rPr>
        <w:t>8000 series</w:t>
      </w:r>
      <w:r w:rsidRPr="00AC3FD7">
        <w:rPr>
          <w:rStyle w:val="Fett"/>
          <w:b w:val="0"/>
          <w:bCs w:val="0"/>
        </w:rPr>
        <w:t xml:space="preserve"> – non-modular</w:t>
      </w:r>
      <w:r w:rsidR="004545C2" w:rsidRPr="00AC3FD7">
        <w:rPr>
          <w:rStyle w:val="Fett"/>
          <w:b w:val="0"/>
          <w:bCs w:val="0"/>
        </w:rPr>
        <w:t xml:space="preserve"> with a fixed XLR-5M output and integrated </w:t>
      </w:r>
      <w:r w:rsidR="000D2081" w:rsidRPr="00AC3FD7">
        <w:rPr>
          <w:rStyle w:val="Fett"/>
          <w:b w:val="0"/>
          <w:bCs w:val="0"/>
        </w:rPr>
        <w:t>-</w:t>
      </w:r>
      <w:r w:rsidR="002D04A9" w:rsidRPr="00AC3FD7">
        <w:rPr>
          <w:rStyle w:val="Fett"/>
          <w:b w:val="0"/>
          <w:bCs w:val="0"/>
        </w:rPr>
        <w:t>10</w:t>
      </w:r>
      <w:r w:rsidR="000D2081" w:rsidRPr="00AC3FD7">
        <w:rPr>
          <w:rStyle w:val="Fett"/>
          <w:b w:val="0"/>
          <w:bCs w:val="0"/>
        </w:rPr>
        <w:t xml:space="preserve"> </w:t>
      </w:r>
      <w:r w:rsidR="002D04A9" w:rsidRPr="00AC3FD7">
        <w:rPr>
          <w:rStyle w:val="Fett"/>
          <w:b w:val="0"/>
          <w:bCs w:val="0"/>
        </w:rPr>
        <w:t>dB pad against overdriving</w:t>
      </w:r>
      <w:r w:rsidR="00AC00BE" w:rsidRPr="00AC3FD7">
        <w:rPr>
          <w:rStyle w:val="Fett"/>
          <w:b w:val="0"/>
          <w:bCs w:val="0"/>
        </w:rPr>
        <w:t xml:space="preserve">, filters for tailoring the frequency response, and </w:t>
      </w:r>
      <w:r w:rsidR="00532A3F" w:rsidRPr="00AC3FD7">
        <w:rPr>
          <w:rStyle w:val="Fett"/>
          <w:b w:val="0"/>
          <w:bCs w:val="0"/>
        </w:rPr>
        <w:t xml:space="preserve">an </w:t>
      </w:r>
      <w:r w:rsidR="00AC00BE" w:rsidRPr="00AC3FD7">
        <w:rPr>
          <w:rStyle w:val="Fett"/>
          <w:b w:val="0"/>
          <w:bCs w:val="0"/>
        </w:rPr>
        <w:t>additional switchable -3 dB low-cut</w:t>
      </w:r>
      <w:r w:rsidR="00532A3F" w:rsidRPr="00AC3FD7">
        <w:rPr>
          <w:rStyle w:val="Fett"/>
          <w:b w:val="0"/>
          <w:bCs w:val="0"/>
        </w:rPr>
        <w:t xml:space="preserve"> filter</w:t>
      </w:r>
      <w:r w:rsidR="00AC00BE" w:rsidRPr="00AC3FD7">
        <w:rPr>
          <w:rStyle w:val="Fett"/>
          <w:b w:val="0"/>
          <w:bCs w:val="0"/>
        </w:rPr>
        <w:t xml:space="preserve"> at 70 Hz</w:t>
      </w:r>
      <w:r w:rsidR="002D04A9" w:rsidRPr="00AC3FD7">
        <w:rPr>
          <w:rStyle w:val="Fett"/>
          <w:b w:val="0"/>
          <w:bCs w:val="0"/>
        </w:rPr>
        <w:t>.</w:t>
      </w:r>
      <w:r w:rsidR="00AC00BE" w:rsidRPr="00AC3FD7">
        <w:rPr>
          <w:rStyle w:val="Fett"/>
          <w:b w:val="0"/>
          <w:bCs w:val="0"/>
        </w:rPr>
        <w:t xml:space="preserve"> </w:t>
      </w:r>
    </w:p>
    <w:p w14:paraId="4E5AEDC3" w14:textId="77777777" w:rsidR="00B75F35" w:rsidRPr="00AC3FD7" w:rsidRDefault="00B75F35" w:rsidP="00734884">
      <w:pPr>
        <w:rPr>
          <w:rStyle w:val="Fett"/>
          <w:b w:val="0"/>
          <w:bCs w:val="0"/>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Pr>
      <w:tblGrid>
        <w:gridCol w:w="2432"/>
        <w:gridCol w:w="5448"/>
      </w:tblGrid>
      <w:tr w:rsidR="00EC6AC0" w14:paraId="4EDE68FF" w14:textId="77777777" w:rsidTr="00EC6AC0">
        <w:tc>
          <w:tcPr>
            <w:tcW w:w="3935" w:type="dxa"/>
          </w:tcPr>
          <w:p w14:paraId="568FA01A" w14:textId="2C3D6E67" w:rsidR="00EC6AC0" w:rsidRDefault="002D04A9" w:rsidP="00EC6AC0">
            <w:pPr>
              <w:pStyle w:val="Beschriftung"/>
              <w:rPr>
                <w:rStyle w:val="Fett"/>
                <w:b w:val="0"/>
                <w:bCs w:val="0"/>
              </w:rPr>
            </w:pPr>
            <w:r>
              <w:rPr>
                <w:rStyle w:val="Fett"/>
                <w:b w:val="0"/>
                <w:bCs w:val="0"/>
              </w:rPr>
              <w:t xml:space="preserve">The MKH 8018 has been tailored to broadcasting and filming applications </w:t>
            </w:r>
          </w:p>
        </w:tc>
        <w:tc>
          <w:tcPr>
            <w:tcW w:w="3935" w:type="dxa"/>
          </w:tcPr>
          <w:p w14:paraId="5EFDEF9E" w14:textId="5B08AAA7" w:rsidR="00EC6AC0" w:rsidRDefault="00EC6AC0" w:rsidP="00EC6AC0">
            <w:pPr>
              <w:pStyle w:val="Beschriftung"/>
              <w:rPr>
                <w:rStyle w:val="Fett"/>
                <w:b w:val="0"/>
                <w:bCs w:val="0"/>
              </w:rPr>
            </w:pPr>
            <w:r>
              <w:rPr>
                <w:noProof/>
              </w:rPr>
              <w:drawing>
                <wp:inline distT="0" distB="0" distL="0" distR="0" wp14:anchorId="7687C113" wp14:editId="7C5FC758">
                  <wp:extent cx="3390395" cy="2260120"/>
                  <wp:effectExtent l="0" t="0" r="635" b="6985"/>
                  <wp:docPr id="830243830" name="Grafik 2" descr="Ein Bild, das Gras, Person, Fußball, draußen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0243830" name="Grafik 2" descr="Ein Bild, das Gras, Person, Fußball, draußen enthält.&#10;&#10;KI-generierte Inhalte können fehlerhaft sein."/>
                          <pic:cNvPicPr/>
                        </pic:nvPicPr>
                        <pic:blipFill>
                          <a:blip r:embed="rId13"/>
                          <a:stretch>
                            <a:fillRect/>
                          </a:stretch>
                        </pic:blipFill>
                        <pic:spPr>
                          <a:xfrm>
                            <a:off x="0" y="0"/>
                            <a:ext cx="3399770" cy="2266369"/>
                          </a:xfrm>
                          <a:prstGeom prst="rect">
                            <a:avLst/>
                          </a:prstGeom>
                        </pic:spPr>
                      </pic:pic>
                    </a:graphicData>
                  </a:graphic>
                </wp:inline>
              </w:drawing>
            </w:r>
          </w:p>
        </w:tc>
      </w:tr>
    </w:tbl>
    <w:p w14:paraId="39277CF8" w14:textId="77777777" w:rsidR="00EC6AC0" w:rsidRDefault="00EC6AC0" w:rsidP="00734884">
      <w:pPr>
        <w:rPr>
          <w:rStyle w:val="Fett"/>
          <w:b w:val="0"/>
          <w:bCs w:val="0"/>
        </w:rPr>
      </w:pPr>
    </w:p>
    <w:p w14:paraId="72F35489" w14:textId="77777777" w:rsidR="00532A3F" w:rsidRPr="00AC3FD7" w:rsidRDefault="00532A3F" w:rsidP="00532A3F">
      <w:pPr>
        <w:rPr>
          <w:rStyle w:val="Fett"/>
          <w:b w:val="0"/>
          <w:bCs w:val="0"/>
        </w:rPr>
      </w:pPr>
      <w:r w:rsidRPr="00AC3FD7">
        <w:rPr>
          <w:rStyle w:val="Fett"/>
          <w:b w:val="0"/>
          <w:bCs w:val="0"/>
        </w:rPr>
        <w:t xml:space="preserve">As the MKH 8018 has been designed for broadcasting and filming applications, the usual extremely wide frequency response of the MKH mics has been limited to 40 – 20,000 Hz. This avoids any overloading of the mixing console with </w:t>
      </w:r>
      <w:proofErr w:type="spellStart"/>
      <w:r w:rsidRPr="00AC3FD7">
        <w:rPr>
          <w:rStyle w:val="Fett"/>
          <w:b w:val="0"/>
          <w:bCs w:val="0"/>
        </w:rPr>
        <w:t>unhearable</w:t>
      </w:r>
      <w:proofErr w:type="spellEnd"/>
      <w:r w:rsidRPr="00AC3FD7">
        <w:rPr>
          <w:rStyle w:val="Fett"/>
          <w:b w:val="0"/>
          <w:bCs w:val="0"/>
        </w:rPr>
        <w:t xml:space="preserve"> distortion below 40 Hz and above 20 kHz, where ultrasonic camera lens measurement systems are active.</w:t>
      </w:r>
    </w:p>
    <w:p w14:paraId="0983981A" w14:textId="77777777" w:rsidR="00532A3F" w:rsidRPr="00AC3FD7" w:rsidRDefault="00532A3F" w:rsidP="00734884">
      <w:pPr>
        <w:rPr>
          <w:rStyle w:val="Fett"/>
          <w:b w:val="0"/>
          <w:bCs w:val="0"/>
        </w:rPr>
      </w:pPr>
    </w:p>
    <w:p w14:paraId="5E7DA2F2" w14:textId="4A01A42F" w:rsidR="008E5782" w:rsidRPr="00AC3FD7" w:rsidRDefault="008E5782" w:rsidP="00734884">
      <w:pPr>
        <w:rPr>
          <w:rStyle w:val="Fett"/>
        </w:rPr>
      </w:pPr>
      <w:r w:rsidRPr="00AC3FD7">
        <w:rPr>
          <w:rStyle w:val="Fett"/>
        </w:rPr>
        <w:t xml:space="preserve">Matrix inside </w:t>
      </w:r>
    </w:p>
    <w:p w14:paraId="302B12E3" w14:textId="45B3D217" w:rsidR="00B75F35" w:rsidRDefault="00956C66" w:rsidP="00734884">
      <w:pPr>
        <w:rPr>
          <w:rStyle w:val="Fett"/>
          <w:b w:val="0"/>
          <w:bCs w:val="0"/>
        </w:rPr>
      </w:pPr>
      <w:r w:rsidRPr="00AC3FD7">
        <w:rPr>
          <w:rStyle w:val="Fett"/>
          <w:b w:val="0"/>
          <w:bCs w:val="0"/>
        </w:rPr>
        <w:t xml:space="preserve">The MKH 8018 </w:t>
      </w:r>
      <w:r w:rsidR="002878FD" w:rsidRPr="00AC3FD7">
        <w:rPr>
          <w:rStyle w:val="Fett"/>
          <w:b w:val="0"/>
          <w:bCs w:val="0"/>
        </w:rPr>
        <w:t xml:space="preserve">impresses with its homogeneous sound image, and can </w:t>
      </w:r>
      <w:r w:rsidRPr="00AC3FD7">
        <w:rPr>
          <w:rStyle w:val="Fett"/>
          <w:b w:val="0"/>
          <w:bCs w:val="0"/>
        </w:rPr>
        <w:t xml:space="preserve">output MS stereo </w:t>
      </w:r>
      <w:r w:rsidR="002878FD" w:rsidRPr="00AC3FD7">
        <w:rPr>
          <w:rStyle w:val="Fett"/>
          <w:b w:val="0"/>
          <w:bCs w:val="0"/>
        </w:rPr>
        <w:t xml:space="preserve">for </w:t>
      </w:r>
      <w:r w:rsidR="002878FD">
        <w:rPr>
          <w:rStyle w:val="Fett"/>
          <w:b w:val="0"/>
          <w:bCs w:val="0"/>
        </w:rPr>
        <w:t xml:space="preserve">further processing in the studio or </w:t>
      </w:r>
      <w:r w:rsidR="00D00074">
        <w:rPr>
          <w:rStyle w:val="Fett"/>
          <w:b w:val="0"/>
          <w:bCs w:val="0"/>
        </w:rPr>
        <w:t xml:space="preserve">on a mixer, </w:t>
      </w:r>
      <w:r w:rsidR="004545C2">
        <w:rPr>
          <w:rStyle w:val="Fett"/>
          <w:b w:val="0"/>
          <w:bCs w:val="0"/>
        </w:rPr>
        <w:t>or</w:t>
      </w:r>
      <w:r w:rsidR="00D00074">
        <w:rPr>
          <w:rStyle w:val="Fett"/>
          <w:b w:val="0"/>
          <w:bCs w:val="0"/>
        </w:rPr>
        <w:t xml:space="preserve"> </w:t>
      </w:r>
      <w:r>
        <w:rPr>
          <w:rStyle w:val="Fett"/>
          <w:b w:val="0"/>
          <w:bCs w:val="0"/>
        </w:rPr>
        <w:t xml:space="preserve">– via an internal matrix </w:t>
      </w:r>
      <w:r w:rsidR="002878FD">
        <w:rPr>
          <w:rStyle w:val="Fett"/>
          <w:b w:val="0"/>
          <w:bCs w:val="0"/>
        </w:rPr>
        <w:t xml:space="preserve">– </w:t>
      </w:r>
      <w:r>
        <w:rPr>
          <w:rStyle w:val="Fett"/>
          <w:b w:val="0"/>
          <w:bCs w:val="0"/>
        </w:rPr>
        <w:t>XY stereo in a wide or narrow mode</w:t>
      </w:r>
      <w:r w:rsidR="00D00074">
        <w:rPr>
          <w:rStyle w:val="Fett"/>
          <w:b w:val="0"/>
          <w:bCs w:val="0"/>
        </w:rPr>
        <w:t xml:space="preserve"> without the need for an external mixer.</w:t>
      </w:r>
      <w:r>
        <w:rPr>
          <w:rStyle w:val="Fett"/>
          <w:b w:val="0"/>
          <w:bCs w:val="0"/>
        </w:rPr>
        <w:t xml:space="preserve"> In XY-w, the mic </w:t>
      </w:r>
      <w:r w:rsidR="00440B55">
        <w:rPr>
          <w:rStyle w:val="Fett"/>
          <w:b w:val="0"/>
          <w:bCs w:val="0"/>
        </w:rPr>
        <w:t xml:space="preserve">emphasizes </w:t>
      </w:r>
      <w:r>
        <w:rPr>
          <w:rStyle w:val="Fett"/>
          <w:b w:val="0"/>
          <w:bCs w:val="0"/>
        </w:rPr>
        <w:t xml:space="preserve">the side </w:t>
      </w:r>
      <w:r>
        <w:rPr>
          <w:rStyle w:val="Fett"/>
          <w:b w:val="0"/>
          <w:bCs w:val="0"/>
        </w:rPr>
        <w:lastRenderedPageBreak/>
        <w:t xml:space="preserve">signal </w:t>
      </w:r>
      <w:r w:rsidR="00440B55">
        <w:rPr>
          <w:rStyle w:val="Fett"/>
          <w:b w:val="0"/>
          <w:bCs w:val="0"/>
        </w:rPr>
        <w:t xml:space="preserve">to a greater extent, thus </w:t>
      </w:r>
      <w:r>
        <w:rPr>
          <w:rStyle w:val="Fett"/>
          <w:b w:val="0"/>
          <w:bCs w:val="0"/>
        </w:rPr>
        <w:t>captur</w:t>
      </w:r>
      <w:r w:rsidR="00440B55">
        <w:rPr>
          <w:rStyle w:val="Fett"/>
          <w:b w:val="0"/>
          <w:bCs w:val="0"/>
        </w:rPr>
        <w:t xml:space="preserve">ing </w:t>
      </w:r>
      <w:r>
        <w:rPr>
          <w:rStyle w:val="Fett"/>
          <w:b w:val="0"/>
          <w:bCs w:val="0"/>
        </w:rPr>
        <w:t>more ambi</w:t>
      </w:r>
      <w:r w:rsidR="00440B55">
        <w:rPr>
          <w:rStyle w:val="Fett"/>
          <w:b w:val="0"/>
          <w:bCs w:val="0"/>
        </w:rPr>
        <w:t>ence.</w:t>
      </w:r>
      <w:r w:rsidR="004545C2">
        <w:rPr>
          <w:rStyle w:val="Fett"/>
          <w:b w:val="0"/>
          <w:bCs w:val="0"/>
        </w:rPr>
        <w:t xml:space="preserve"> In XY-n, the focus is more on the mid signal, giving the sound </w:t>
      </w:r>
      <w:r w:rsidR="00440B55">
        <w:rPr>
          <w:rStyle w:val="Fett"/>
          <w:b w:val="0"/>
          <w:bCs w:val="0"/>
        </w:rPr>
        <w:t>engineer more directionality</w:t>
      </w:r>
      <w:r w:rsidR="004545C2">
        <w:rPr>
          <w:rStyle w:val="Fett"/>
          <w:b w:val="0"/>
          <w:bCs w:val="0"/>
        </w:rPr>
        <w:t>.</w:t>
      </w:r>
    </w:p>
    <w:p w14:paraId="77DCA967" w14:textId="77777777" w:rsidR="00A01932" w:rsidRDefault="00A01932" w:rsidP="00734884">
      <w:pPr>
        <w:rPr>
          <w:rStyle w:val="Fett"/>
          <w:b w:val="0"/>
          <w:bCs w:val="0"/>
        </w:rPr>
      </w:pPr>
    </w:p>
    <w:p w14:paraId="49558ECA" w14:textId="33C3CF75" w:rsidR="008C66CF" w:rsidRPr="00AC3FD7" w:rsidRDefault="00D25043" w:rsidP="00734884">
      <w:pPr>
        <w:rPr>
          <w:rStyle w:val="Fett"/>
          <w:b w:val="0"/>
          <w:bCs w:val="0"/>
        </w:rPr>
      </w:pPr>
      <w:r>
        <w:rPr>
          <w:rStyle w:val="Fett"/>
          <w:b w:val="0"/>
          <w:bCs w:val="0"/>
        </w:rPr>
        <w:t xml:space="preserve">The MKH 8018 is delivered </w:t>
      </w:r>
      <w:r w:rsidRPr="00AC3FD7">
        <w:rPr>
          <w:rStyle w:val="Fett"/>
          <w:b w:val="0"/>
          <w:bCs w:val="0"/>
        </w:rPr>
        <w:t>complete with a</w:t>
      </w:r>
      <w:r w:rsidR="006373DD" w:rsidRPr="00AC3FD7">
        <w:rPr>
          <w:rStyle w:val="Fett"/>
          <w:b w:val="0"/>
          <w:bCs w:val="0"/>
        </w:rPr>
        <w:t>n MZQ 100</w:t>
      </w:r>
      <w:r w:rsidRPr="00AC3FD7">
        <w:rPr>
          <w:rStyle w:val="Fett"/>
          <w:b w:val="0"/>
          <w:bCs w:val="0"/>
        </w:rPr>
        <w:t xml:space="preserve"> </w:t>
      </w:r>
      <w:r w:rsidR="006373DD" w:rsidRPr="00AC3FD7">
        <w:rPr>
          <w:rStyle w:val="Fett"/>
          <w:b w:val="0"/>
          <w:bCs w:val="0"/>
        </w:rPr>
        <w:t>microphone clip, MZW 8018 foam windshield and a threaded plastic transport tube. The MZR 8000 camera adapter (pictured below on the right) wraps around the microphone body and ensures a secure fit with other mic clips and on cameras</w:t>
      </w:r>
      <w:r w:rsidR="00532A3F" w:rsidRPr="00AC3FD7">
        <w:rPr>
          <w:rStyle w:val="Fett"/>
          <w:b w:val="0"/>
          <w:bCs w:val="0"/>
        </w:rPr>
        <w:t xml:space="preserve">. </w:t>
      </w:r>
    </w:p>
    <w:p w14:paraId="0FE362D0" w14:textId="77777777" w:rsidR="008C66CF" w:rsidRPr="00AC3FD7" w:rsidRDefault="008C66CF" w:rsidP="00734884">
      <w:pPr>
        <w:rPr>
          <w:rStyle w:val="Fett"/>
          <w:b w:val="0"/>
          <w:bCs w:val="0"/>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Pr>
      <w:tblGrid>
        <w:gridCol w:w="5238"/>
        <w:gridCol w:w="2642"/>
      </w:tblGrid>
      <w:tr w:rsidR="00D25043" w14:paraId="2C295F00" w14:textId="77777777" w:rsidTr="00276DB9">
        <w:tc>
          <w:tcPr>
            <w:tcW w:w="3935" w:type="dxa"/>
          </w:tcPr>
          <w:p w14:paraId="1E297391" w14:textId="1623FB43" w:rsidR="00D25043" w:rsidRDefault="00D25043" w:rsidP="00276DB9">
            <w:pPr>
              <w:pStyle w:val="Beschriftung"/>
              <w:rPr>
                <w:rStyle w:val="Fett"/>
                <w:b w:val="0"/>
                <w:bCs w:val="0"/>
              </w:rPr>
            </w:pPr>
            <w:r>
              <w:rPr>
                <w:noProof/>
              </w:rPr>
              <w:drawing>
                <wp:inline distT="0" distB="0" distL="0" distR="0" wp14:anchorId="7D6AF0A2" wp14:editId="08955BF7">
                  <wp:extent cx="3252158" cy="2707418"/>
                  <wp:effectExtent l="0" t="0" r="5715" b="0"/>
                  <wp:docPr id="1723936379" name="Grafik 4" descr="Ein Bild, das Zylinder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3936379" name="Grafik 4" descr="Ein Bild, das Zylinder enthält.&#10;&#10;KI-generierte Inhalte können fehlerhaft sein."/>
                          <pic:cNvPicPr/>
                        </pic:nvPicPr>
                        <pic:blipFill rotWithShape="1">
                          <a:blip r:embed="rId14"/>
                          <a:srcRect l="4403" t="10515" r="3376" b="12711"/>
                          <a:stretch/>
                        </pic:blipFill>
                        <pic:spPr bwMode="auto">
                          <a:xfrm>
                            <a:off x="0" y="0"/>
                            <a:ext cx="3255434" cy="2710145"/>
                          </a:xfrm>
                          <a:prstGeom prst="rect">
                            <a:avLst/>
                          </a:prstGeom>
                          <a:ln>
                            <a:noFill/>
                          </a:ln>
                          <a:extLst>
                            <a:ext uri="{53640926-AAD7-44D8-BBD7-CCE9431645EC}">
                              <a14:shadowObscured xmlns:a14="http://schemas.microsoft.com/office/drawing/2010/main"/>
                            </a:ext>
                          </a:extLst>
                        </pic:spPr>
                      </pic:pic>
                    </a:graphicData>
                  </a:graphic>
                </wp:inline>
              </w:drawing>
            </w:r>
          </w:p>
        </w:tc>
        <w:tc>
          <w:tcPr>
            <w:tcW w:w="3935" w:type="dxa"/>
          </w:tcPr>
          <w:p w14:paraId="37434E8E" w14:textId="19E2EABB" w:rsidR="00D25043" w:rsidRDefault="004B4E55" w:rsidP="00276DB9">
            <w:pPr>
              <w:pStyle w:val="Beschriftung"/>
              <w:rPr>
                <w:rStyle w:val="Fett"/>
                <w:b w:val="0"/>
                <w:bCs w:val="0"/>
              </w:rPr>
            </w:pPr>
            <w:r>
              <w:rPr>
                <w:rStyle w:val="Fett"/>
                <w:b w:val="0"/>
                <w:bCs w:val="0"/>
              </w:rPr>
              <w:t>The MKH 8018 RF condenser stereo shotgun microphone is delivered complete with (from left to right) an MZQ 100 microphone clip, a threaded plastic transport tube, the MZW 8018 foam windshield and the MZR 8000, which wraps around the 8018 and securely adapts it to wider mic clips or camera mounts</w:t>
            </w:r>
          </w:p>
        </w:tc>
      </w:tr>
    </w:tbl>
    <w:p w14:paraId="0EC996C8" w14:textId="77777777" w:rsidR="00D25043" w:rsidRDefault="00D25043" w:rsidP="00734884">
      <w:pPr>
        <w:rPr>
          <w:rStyle w:val="Fett"/>
          <w:b w:val="0"/>
          <w:bCs w:val="0"/>
        </w:rPr>
      </w:pPr>
    </w:p>
    <w:p w14:paraId="287E3344" w14:textId="7D732498" w:rsidR="00D25043" w:rsidRDefault="006373DD" w:rsidP="00734884">
      <w:pPr>
        <w:rPr>
          <w:rStyle w:val="Fett"/>
          <w:b w:val="0"/>
          <w:bCs w:val="0"/>
        </w:rPr>
      </w:pPr>
      <w:r>
        <w:rPr>
          <w:rStyle w:val="Fett"/>
          <w:b w:val="0"/>
          <w:bCs w:val="0"/>
        </w:rPr>
        <w:t>Optional accessories for the mic are the MZS 20-1 suspension/pistol grip, the MZW 60-1 basket windshield and the MZH 60-1 hairy cover</w:t>
      </w:r>
      <w:r w:rsidR="004B4E55">
        <w:rPr>
          <w:rStyle w:val="Fett"/>
          <w:b w:val="0"/>
          <w:bCs w:val="0"/>
        </w:rPr>
        <w:t xml:space="preserve"> for outdoor use of the MKH 8018.</w:t>
      </w:r>
    </w:p>
    <w:p w14:paraId="76DA2532" w14:textId="77777777" w:rsidR="008C66CF" w:rsidRDefault="008C66CF" w:rsidP="00734884">
      <w:pPr>
        <w:rPr>
          <w:rStyle w:val="Fett"/>
          <w:b w:val="0"/>
          <w:bCs w:val="0"/>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Pr>
      <w:tblGrid>
        <w:gridCol w:w="2822"/>
        <w:gridCol w:w="5058"/>
      </w:tblGrid>
      <w:tr w:rsidR="00D46459" w14:paraId="1358FD43" w14:textId="77777777" w:rsidTr="00D46459">
        <w:tc>
          <w:tcPr>
            <w:tcW w:w="3935" w:type="dxa"/>
          </w:tcPr>
          <w:p w14:paraId="536D0B2D" w14:textId="7700779B" w:rsidR="00D46459" w:rsidRDefault="004E2404" w:rsidP="00D46459">
            <w:pPr>
              <w:pStyle w:val="Beschriftung"/>
              <w:rPr>
                <w:rStyle w:val="Fett"/>
                <w:b w:val="0"/>
                <w:bCs w:val="0"/>
              </w:rPr>
            </w:pPr>
            <w:r>
              <w:rPr>
                <w:rStyle w:val="Fett"/>
                <w:b w:val="0"/>
                <w:bCs w:val="0"/>
              </w:rPr>
              <w:t>Typical combination of an MZS 20-1 pistol grip/suspension with basket windshield and hairy cover</w:t>
            </w:r>
          </w:p>
        </w:tc>
        <w:tc>
          <w:tcPr>
            <w:tcW w:w="3935" w:type="dxa"/>
          </w:tcPr>
          <w:p w14:paraId="1952AA39" w14:textId="5D22C190" w:rsidR="00D46459" w:rsidRDefault="00D46459" w:rsidP="00D46459">
            <w:pPr>
              <w:pStyle w:val="Beschriftung"/>
              <w:rPr>
                <w:rStyle w:val="Fett"/>
                <w:b w:val="0"/>
                <w:bCs w:val="0"/>
              </w:rPr>
            </w:pPr>
            <w:r>
              <w:rPr>
                <w:noProof/>
              </w:rPr>
              <w:drawing>
                <wp:inline distT="0" distB="0" distL="0" distR="0" wp14:anchorId="1968A441" wp14:editId="0782C2CD">
                  <wp:extent cx="3135086" cy="2131858"/>
                  <wp:effectExtent l="0" t="0" r="8255" b="1905"/>
                  <wp:docPr id="1519267710" name="Grafik 5" descr="Ein Bild, das Stilllebenfotografie, Schwarzweiß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9267710" name="Grafik 5" descr="Ein Bild, das Stilllebenfotografie, Schwarzweiß enthält.&#10;&#10;KI-generierte Inhalte können fehlerhaft sein."/>
                          <pic:cNvPicPr/>
                        </pic:nvPicPr>
                        <pic:blipFill>
                          <a:blip r:embed="rId15"/>
                          <a:stretch>
                            <a:fillRect/>
                          </a:stretch>
                        </pic:blipFill>
                        <pic:spPr>
                          <a:xfrm>
                            <a:off x="0" y="0"/>
                            <a:ext cx="3135086" cy="2131858"/>
                          </a:xfrm>
                          <a:prstGeom prst="rect">
                            <a:avLst/>
                          </a:prstGeom>
                        </pic:spPr>
                      </pic:pic>
                    </a:graphicData>
                  </a:graphic>
                </wp:inline>
              </w:drawing>
            </w:r>
          </w:p>
        </w:tc>
      </w:tr>
    </w:tbl>
    <w:p w14:paraId="684BB197" w14:textId="77777777" w:rsidR="00D46459" w:rsidRDefault="00D46459" w:rsidP="00734884">
      <w:pPr>
        <w:rPr>
          <w:rStyle w:val="Fett"/>
          <w:b w:val="0"/>
          <w:bCs w:val="0"/>
        </w:rPr>
      </w:pPr>
    </w:p>
    <w:p w14:paraId="1FC9ABC0" w14:textId="77777777" w:rsidR="00532A3F" w:rsidRDefault="00532A3F">
      <w:pPr>
        <w:spacing w:after="200" w:line="276" w:lineRule="auto"/>
        <w:rPr>
          <w:rStyle w:val="Fett"/>
          <w:lang w:val="fr-FR"/>
        </w:rPr>
      </w:pPr>
      <w:r>
        <w:rPr>
          <w:rStyle w:val="Fett"/>
          <w:lang w:val="fr-FR"/>
        </w:rPr>
        <w:br w:type="page"/>
      </w:r>
    </w:p>
    <w:p w14:paraId="37951E0E" w14:textId="00B7A1DF" w:rsidR="008C66CF" w:rsidRPr="00D46459" w:rsidRDefault="008C66CF" w:rsidP="00734884">
      <w:pPr>
        <w:rPr>
          <w:rStyle w:val="Fett"/>
          <w:lang w:val="fr-FR"/>
        </w:rPr>
      </w:pPr>
      <w:proofErr w:type="spellStart"/>
      <w:r w:rsidRPr="00D46459">
        <w:rPr>
          <w:rStyle w:val="Fett"/>
          <w:lang w:val="fr-FR"/>
        </w:rPr>
        <w:lastRenderedPageBreak/>
        <w:t>Technical</w:t>
      </w:r>
      <w:proofErr w:type="spellEnd"/>
      <w:r w:rsidRPr="00D46459">
        <w:rPr>
          <w:rStyle w:val="Fett"/>
          <w:lang w:val="fr-FR"/>
        </w:rPr>
        <w:t xml:space="preserve"> Data</w:t>
      </w:r>
    </w:p>
    <w:p w14:paraId="44437397" w14:textId="5ADEC0AB" w:rsidR="008C66CF" w:rsidRDefault="008C66CF" w:rsidP="00734884">
      <w:pPr>
        <w:rPr>
          <w:rStyle w:val="Fett"/>
          <w:b w:val="0"/>
          <w:bCs w:val="0"/>
          <w:lang w:val="fr-FR"/>
        </w:rPr>
      </w:pPr>
      <w:r w:rsidRPr="00ED6176">
        <w:rPr>
          <w:rStyle w:val="Fett"/>
          <w:b w:val="0"/>
          <w:bCs w:val="0"/>
          <w:lang w:val="fr-FR"/>
        </w:rPr>
        <w:t xml:space="preserve">Microphone type: RF condenser </w:t>
      </w:r>
      <w:r w:rsidR="00ED6176" w:rsidRPr="00ED6176">
        <w:rPr>
          <w:rStyle w:val="Fett"/>
          <w:b w:val="0"/>
          <w:bCs w:val="0"/>
          <w:lang w:val="fr-FR"/>
        </w:rPr>
        <w:t>m</w:t>
      </w:r>
      <w:r w:rsidR="00ED6176">
        <w:rPr>
          <w:rStyle w:val="Fett"/>
          <w:b w:val="0"/>
          <w:bCs w:val="0"/>
          <w:lang w:val="fr-FR"/>
        </w:rPr>
        <w:t>icrophone</w:t>
      </w:r>
    </w:p>
    <w:p w14:paraId="49E301F6" w14:textId="75CC486A" w:rsidR="00ED6176" w:rsidRDefault="00ED6176" w:rsidP="00734884">
      <w:pPr>
        <w:rPr>
          <w:rStyle w:val="Fett"/>
          <w:b w:val="0"/>
          <w:bCs w:val="0"/>
        </w:rPr>
      </w:pPr>
      <w:r w:rsidRPr="00ED6176">
        <w:rPr>
          <w:rStyle w:val="Fett"/>
          <w:b w:val="0"/>
          <w:bCs w:val="0"/>
        </w:rPr>
        <w:t>Pick-u</w:t>
      </w:r>
      <w:r>
        <w:rPr>
          <w:rStyle w:val="Fett"/>
          <w:b w:val="0"/>
          <w:bCs w:val="0"/>
        </w:rPr>
        <w:t>p pattern: stereo shotgun</w:t>
      </w:r>
    </w:p>
    <w:p w14:paraId="447C9CC3" w14:textId="1F4C20E7" w:rsidR="00ED6176" w:rsidRDefault="00ED6176" w:rsidP="00734884">
      <w:pPr>
        <w:rPr>
          <w:rStyle w:val="Fett"/>
          <w:b w:val="0"/>
          <w:bCs w:val="0"/>
        </w:rPr>
      </w:pPr>
      <w:r>
        <w:rPr>
          <w:rStyle w:val="Fett"/>
          <w:b w:val="0"/>
          <w:bCs w:val="0"/>
        </w:rPr>
        <w:t>Frequency response: 40 – 20,000 Hz</w:t>
      </w:r>
    </w:p>
    <w:p w14:paraId="2B2439EC" w14:textId="47D50310" w:rsidR="00ED6176" w:rsidRDefault="00ED6176" w:rsidP="00734884">
      <w:pPr>
        <w:rPr>
          <w:rStyle w:val="Fett"/>
          <w:b w:val="0"/>
          <w:bCs w:val="0"/>
        </w:rPr>
      </w:pPr>
      <w:r>
        <w:rPr>
          <w:rStyle w:val="Fett"/>
          <w:b w:val="0"/>
          <w:bCs w:val="0"/>
        </w:rPr>
        <w:t xml:space="preserve">Low-cut filter (switchable): </w:t>
      </w:r>
      <w:r w:rsidR="00C51A91">
        <w:rPr>
          <w:rStyle w:val="Fett"/>
          <w:b w:val="0"/>
          <w:bCs w:val="0"/>
        </w:rPr>
        <w:t>-3dB at 70 Hz</w:t>
      </w:r>
    </w:p>
    <w:p w14:paraId="19D93255" w14:textId="1FB358F2" w:rsidR="00C51A91" w:rsidRDefault="00C51A91" w:rsidP="00734884">
      <w:pPr>
        <w:rPr>
          <w:rStyle w:val="Fett"/>
          <w:b w:val="0"/>
          <w:bCs w:val="0"/>
        </w:rPr>
      </w:pPr>
      <w:r>
        <w:rPr>
          <w:rStyle w:val="Fett"/>
          <w:b w:val="0"/>
          <w:bCs w:val="0"/>
        </w:rPr>
        <w:t>Attenuation (switchable): -10 dB</w:t>
      </w:r>
    </w:p>
    <w:p w14:paraId="0E23A0FC" w14:textId="4313FC9C" w:rsidR="00C51A91" w:rsidRDefault="00C51A91" w:rsidP="00734884">
      <w:pPr>
        <w:rPr>
          <w:rStyle w:val="Fett"/>
          <w:b w:val="0"/>
          <w:bCs w:val="0"/>
        </w:rPr>
      </w:pPr>
      <w:r>
        <w:rPr>
          <w:rStyle w:val="Fett"/>
          <w:b w:val="0"/>
          <w:bCs w:val="0"/>
        </w:rPr>
        <w:t>Sensitivity:</w:t>
      </w:r>
    </w:p>
    <w:p w14:paraId="44D3C198" w14:textId="2B80C6AB" w:rsidR="00C51A91" w:rsidRDefault="00C51A91" w:rsidP="00C51A91">
      <w:pPr>
        <w:pStyle w:val="Listenabsatz"/>
        <w:numPr>
          <w:ilvl w:val="0"/>
          <w:numId w:val="26"/>
        </w:numPr>
        <w:rPr>
          <w:rStyle w:val="Fett"/>
          <w:b w:val="0"/>
          <w:bCs w:val="0"/>
        </w:rPr>
      </w:pPr>
      <w:r>
        <w:rPr>
          <w:rStyle w:val="Fett"/>
          <w:b w:val="0"/>
          <w:bCs w:val="0"/>
        </w:rPr>
        <w:t xml:space="preserve">M </w:t>
      </w:r>
      <w:r w:rsidR="00A2047F">
        <w:rPr>
          <w:rStyle w:val="Fett"/>
          <w:b w:val="0"/>
          <w:bCs w:val="0"/>
        </w:rPr>
        <w:t>c</w:t>
      </w:r>
      <w:r>
        <w:rPr>
          <w:rStyle w:val="Fett"/>
          <w:b w:val="0"/>
          <w:bCs w:val="0"/>
        </w:rPr>
        <w:t>hannel: 56 mV/Pa</w:t>
      </w:r>
      <w:r w:rsidR="00A2047F">
        <w:rPr>
          <w:rStyle w:val="Fett"/>
          <w:b w:val="0"/>
          <w:bCs w:val="0"/>
        </w:rPr>
        <w:t>; -25 dB ref (1V/Pa)</w:t>
      </w:r>
    </w:p>
    <w:p w14:paraId="2D756FAD" w14:textId="219383BE" w:rsidR="00A2047F" w:rsidRDefault="00A2047F" w:rsidP="00C51A91">
      <w:pPr>
        <w:pStyle w:val="Listenabsatz"/>
        <w:numPr>
          <w:ilvl w:val="0"/>
          <w:numId w:val="26"/>
        </w:numPr>
        <w:rPr>
          <w:rStyle w:val="Fett"/>
          <w:b w:val="0"/>
          <w:bCs w:val="0"/>
        </w:rPr>
      </w:pPr>
      <w:r>
        <w:rPr>
          <w:rStyle w:val="Fett"/>
          <w:b w:val="0"/>
          <w:bCs w:val="0"/>
        </w:rPr>
        <w:t>S channel: 25 mV/Pa; -32 dB ref (1V/Pa)</w:t>
      </w:r>
    </w:p>
    <w:p w14:paraId="5B39E9F1" w14:textId="6B3EB8F6" w:rsidR="00A2047F" w:rsidRDefault="00A2047F" w:rsidP="00C51A91">
      <w:pPr>
        <w:pStyle w:val="Listenabsatz"/>
        <w:numPr>
          <w:ilvl w:val="0"/>
          <w:numId w:val="26"/>
        </w:numPr>
        <w:rPr>
          <w:rStyle w:val="Fett"/>
          <w:b w:val="0"/>
          <w:bCs w:val="0"/>
        </w:rPr>
      </w:pPr>
      <w:r>
        <w:rPr>
          <w:rStyle w:val="Fett"/>
          <w:b w:val="0"/>
          <w:bCs w:val="0"/>
        </w:rPr>
        <w:t>XY narrow: 50 mV/Pa; -26 dB ref (1V/Pa)</w:t>
      </w:r>
    </w:p>
    <w:p w14:paraId="24660E51" w14:textId="45235D46" w:rsidR="00A2047F" w:rsidRPr="00C51A91" w:rsidRDefault="00A2047F" w:rsidP="00C51A91">
      <w:pPr>
        <w:pStyle w:val="Listenabsatz"/>
        <w:numPr>
          <w:ilvl w:val="0"/>
          <w:numId w:val="26"/>
        </w:numPr>
        <w:rPr>
          <w:rStyle w:val="Fett"/>
          <w:b w:val="0"/>
          <w:bCs w:val="0"/>
        </w:rPr>
      </w:pPr>
      <w:r>
        <w:rPr>
          <w:rStyle w:val="Fett"/>
          <w:b w:val="0"/>
          <w:bCs w:val="0"/>
        </w:rPr>
        <w:t>XY wide: 32 mV/Pa; -30 dB ref (1V/Pa)</w:t>
      </w:r>
    </w:p>
    <w:p w14:paraId="19C02F42" w14:textId="234FAD49" w:rsidR="008C66CF" w:rsidRDefault="00A2047F" w:rsidP="00734884">
      <w:pPr>
        <w:rPr>
          <w:rStyle w:val="Fett"/>
          <w:b w:val="0"/>
          <w:bCs w:val="0"/>
        </w:rPr>
      </w:pPr>
      <w:r>
        <w:rPr>
          <w:rStyle w:val="Fett"/>
          <w:b w:val="0"/>
          <w:bCs w:val="0"/>
        </w:rPr>
        <w:t xml:space="preserve">Equivalent noise level: </w:t>
      </w:r>
    </w:p>
    <w:p w14:paraId="412516B6" w14:textId="238682AF" w:rsidR="00A2047F" w:rsidRDefault="00A2047F" w:rsidP="00A2047F">
      <w:pPr>
        <w:pStyle w:val="Listenabsatz"/>
        <w:numPr>
          <w:ilvl w:val="0"/>
          <w:numId w:val="26"/>
        </w:numPr>
        <w:rPr>
          <w:rStyle w:val="Fett"/>
          <w:b w:val="0"/>
          <w:bCs w:val="0"/>
        </w:rPr>
      </w:pPr>
      <w:r>
        <w:rPr>
          <w:rStyle w:val="Fett"/>
          <w:b w:val="0"/>
          <w:bCs w:val="0"/>
        </w:rPr>
        <w:t>M channel: 12 dB A-weighted; 24 dB CCIR-weighted</w:t>
      </w:r>
    </w:p>
    <w:p w14:paraId="46E50DEC" w14:textId="23F1DAA3" w:rsidR="00A2047F" w:rsidRDefault="00A2047F" w:rsidP="00A2047F">
      <w:pPr>
        <w:pStyle w:val="Listenabsatz"/>
        <w:numPr>
          <w:ilvl w:val="0"/>
          <w:numId w:val="26"/>
        </w:numPr>
        <w:rPr>
          <w:rStyle w:val="Fett"/>
          <w:b w:val="0"/>
          <w:bCs w:val="0"/>
        </w:rPr>
      </w:pPr>
      <w:r>
        <w:rPr>
          <w:rStyle w:val="Fett"/>
          <w:b w:val="0"/>
          <w:bCs w:val="0"/>
        </w:rPr>
        <w:t>S channel: 14.5 dB A-weighted; 25 dB CCIR-weighted</w:t>
      </w:r>
    </w:p>
    <w:p w14:paraId="5C53ED5A" w14:textId="371FA6CC" w:rsidR="00A2047F" w:rsidRDefault="00A2047F" w:rsidP="00A2047F">
      <w:pPr>
        <w:pStyle w:val="Listenabsatz"/>
        <w:numPr>
          <w:ilvl w:val="0"/>
          <w:numId w:val="26"/>
        </w:numPr>
        <w:rPr>
          <w:rStyle w:val="Fett"/>
          <w:b w:val="0"/>
          <w:bCs w:val="0"/>
        </w:rPr>
      </w:pPr>
      <w:r>
        <w:rPr>
          <w:rStyle w:val="Fett"/>
          <w:b w:val="0"/>
          <w:bCs w:val="0"/>
        </w:rPr>
        <w:t>XY narrow: 12 dB A-weighted; 24 dB CCIR-weighted</w:t>
      </w:r>
    </w:p>
    <w:p w14:paraId="1AC56EA3" w14:textId="2200BA39" w:rsidR="00A2047F" w:rsidRPr="00C51A91" w:rsidRDefault="00A2047F" w:rsidP="00A2047F">
      <w:pPr>
        <w:pStyle w:val="Listenabsatz"/>
        <w:numPr>
          <w:ilvl w:val="0"/>
          <w:numId w:val="26"/>
        </w:numPr>
        <w:rPr>
          <w:rStyle w:val="Fett"/>
          <w:b w:val="0"/>
          <w:bCs w:val="0"/>
        </w:rPr>
      </w:pPr>
      <w:r>
        <w:rPr>
          <w:rStyle w:val="Fett"/>
          <w:b w:val="0"/>
          <w:bCs w:val="0"/>
        </w:rPr>
        <w:t>XY wide: 13 dB A-weighted; 25 dB CCIR-weighted</w:t>
      </w:r>
    </w:p>
    <w:p w14:paraId="14A4CFEA" w14:textId="4946EE7D" w:rsidR="00A2047F" w:rsidRDefault="00A2047F" w:rsidP="00734884">
      <w:pPr>
        <w:rPr>
          <w:rStyle w:val="Fett"/>
          <w:b w:val="0"/>
          <w:bCs w:val="0"/>
        </w:rPr>
      </w:pPr>
      <w:r>
        <w:rPr>
          <w:rStyle w:val="Fett"/>
          <w:b w:val="0"/>
          <w:bCs w:val="0"/>
        </w:rPr>
        <w:t>Nominal impedance at 1 kHz: 430 ohms</w:t>
      </w:r>
    </w:p>
    <w:p w14:paraId="1EA9E133" w14:textId="5B3A89DC" w:rsidR="00A2047F" w:rsidRPr="00C90C40" w:rsidRDefault="00A2047F" w:rsidP="00734884">
      <w:pPr>
        <w:rPr>
          <w:rStyle w:val="Fett"/>
          <w:b w:val="0"/>
          <w:bCs w:val="0"/>
        </w:rPr>
      </w:pPr>
      <w:r w:rsidRPr="00C90C40">
        <w:rPr>
          <w:rStyle w:val="Fett"/>
          <w:b w:val="0"/>
          <w:bCs w:val="0"/>
        </w:rPr>
        <w:t>Mi. load impedance: 4.7 kilo</w:t>
      </w:r>
      <w:r w:rsidR="00A01932" w:rsidRPr="00C90C40">
        <w:rPr>
          <w:rStyle w:val="Fett"/>
          <w:b w:val="0"/>
          <w:bCs w:val="0"/>
        </w:rPr>
        <w:t>-</w:t>
      </w:r>
      <w:r w:rsidRPr="00C90C40">
        <w:rPr>
          <w:rStyle w:val="Fett"/>
          <w:b w:val="0"/>
          <w:bCs w:val="0"/>
        </w:rPr>
        <w:t>ohms</w:t>
      </w:r>
    </w:p>
    <w:p w14:paraId="5B8E6355" w14:textId="46B8136F" w:rsidR="00A01932" w:rsidRDefault="00A01932" w:rsidP="00734884">
      <w:pPr>
        <w:rPr>
          <w:rStyle w:val="Fett"/>
          <w:b w:val="0"/>
          <w:bCs w:val="0"/>
        </w:rPr>
      </w:pPr>
      <w:r w:rsidRPr="00A01932">
        <w:rPr>
          <w:rStyle w:val="Fett"/>
          <w:b w:val="0"/>
          <w:bCs w:val="0"/>
        </w:rPr>
        <w:t>Power supply: P48 phantom p</w:t>
      </w:r>
      <w:r>
        <w:rPr>
          <w:rStyle w:val="Fett"/>
          <w:b w:val="0"/>
          <w:bCs w:val="0"/>
        </w:rPr>
        <w:t>owering (IEC 61938)</w:t>
      </w:r>
    </w:p>
    <w:p w14:paraId="70180468" w14:textId="5667D48D" w:rsidR="00A01932" w:rsidRDefault="00A01932" w:rsidP="00734884">
      <w:pPr>
        <w:rPr>
          <w:rStyle w:val="Fett"/>
          <w:b w:val="0"/>
          <w:bCs w:val="0"/>
        </w:rPr>
      </w:pPr>
      <w:r>
        <w:rPr>
          <w:rStyle w:val="Fett"/>
          <w:b w:val="0"/>
          <w:bCs w:val="0"/>
        </w:rPr>
        <w:t>Current consumption: 2 x 3.4 mA</w:t>
      </w:r>
    </w:p>
    <w:p w14:paraId="2CC6F995" w14:textId="520037D0" w:rsidR="00A01932" w:rsidRDefault="00A01932" w:rsidP="00734884">
      <w:pPr>
        <w:rPr>
          <w:rStyle w:val="Fett"/>
          <w:b w:val="0"/>
          <w:bCs w:val="0"/>
        </w:rPr>
      </w:pPr>
      <w:r>
        <w:rPr>
          <w:rStyle w:val="Fett"/>
          <w:b w:val="0"/>
          <w:bCs w:val="0"/>
        </w:rPr>
        <w:t>Max. SPL: &gt; 126 dB</w:t>
      </w:r>
    </w:p>
    <w:p w14:paraId="18618CCA" w14:textId="20C1DA3F" w:rsidR="00A01932" w:rsidRDefault="00A01932" w:rsidP="00734884">
      <w:pPr>
        <w:rPr>
          <w:rStyle w:val="Fett"/>
          <w:b w:val="0"/>
          <w:bCs w:val="0"/>
        </w:rPr>
      </w:pPr>
      <w:r>
        <w:rPr>
          <w:rStyle w:val="Fett"/>
          <w:b w:val="0"/>
          <w:bCs w:val="0"/>
        </w:rPr>
        <w:t>Connector: XLR-5M</w:t>
      </w:r>
    </w:p>
    <w:p w14:paraId="3B361655" w14:textId="5D7C84CF" w:rsidR="00A01932" w:rsidRDefault="00A01932" w:rsidP="00734884">
      <w:pPr>
        <w:rPr>
          <w:rStyle w:val="Fett"/>
          <w:b w:val="0"/>
          <w:bCs w:val="0"/>
        </w:rPr>
      </w:pPr>
      <w:r>
        <w:rPr>
          <w:rStyle w:val="Fett"/>
          <w:b w:val="0"/>
          <w:bCs w:val="0"/>
        </w:rPr>
        <w:t>Weight: 115 g</w:t>
      </w:r>
    </w:p>
    <w:p w14:paraId="4DD9F219" w14:textId="01430B4C" w:rsidR="00A01932" w:rsidRPr="00A01932" w:rsidRDefault="00A01932" w:rsidP="00734884">
      <w:pPr>
        <w:rPr>
          <w:rStyle w:val="Fett"/>
          <w:b w:val="0"/>
          <w:bCs w:val="0"/>
        </w:rPr>
      </w:pPr>
      <w:r>
        <w:rPr>
          <w:rStyle w:val="Fett"/>
          <w:b w:val="0"/>
          <w:bCs w:val="0"/>
        </w:rPr>
        <w:t>Diameter: 22 mm</w:t>
      </w:r>
    </w:p>
    <w:p w14:paraId="591A7930" w14:textId="01C31A32" w:rsidR="00A2047F" w:rsidRDefault="00A01932" w:rsidP="00734884">
      <w:pPr>
        <w:rPr>
          <w:rStyle w:val="Fett"/>
          <w:b w:val="0"/>
          <w:bCs w:val="0"/>
        </w:rPr>
      </w:pPr>
      <w:r>
        <w:rPr>
          <w:rStyle w:val="Fett"/>
          <w:b w:val="0"/>
          <w:bCs w:val="0"/>
        </w:rPr>
        <w:t>Length: approx. 230 mm</w:t>
      </w:r>
    </w:p>
    <w:p w14:paraId="438737BA" w14:textId="21441B75" w:rsidR="00A01932" w:rsidRDefault="00A01932" w:rsidP="00734884">
      <w:pPr>
        <w:rPr>
          <w:rStyle w:val="Fett"/>
          <w:b w:val="0"/>
          <w:bCs w:val="0"/>
        </w:rPr>
      </w:pPr>
      <w:r>
        <w:rPr>
          <w:rStyle w:val="Fett"/>
          <w:b w:val="0"/>
          <w:bCs w:val="0"/>
        </w:rPr>
        <w:t>Operating temperature: -10°C to 60°C (14°F to 140°F)</w:t>
      </w:r>
    </w:p>
    <w:p w14:paraId="235B05AA" w14:textId="5D8B2EB0" w:rsidR="00A01932" w:rsidRDefault="00A01932" w:rsidP="00734884">
      <w:pPr>
        <w:rPr>
          <w:rStyle w:val="Fett"/>
          <w:b w:val="0"/>
          <w:bCs w:val="0"/>
        </w:rPr>
      </w:pPr>
      <w:r>
        <w:rPr>
          <w:rStyle w:val="Fett"/>
          <w:b w:val="0"/>
          <w:bCs w:val="0"/>
        </w:rPr>
        <w:t>Storage temperature: -20°C to 70°C (-4°F to 158°F)</w:t>
      </w:r>
    </w:p>
    <w:p w14:paraId="51036C9E" w14:textId="0C75CC85" w:rsidR="00A01932" w:rsidRPr="00A01932" w:rsidRDefault="00A01932" w:rsidP="00734884">
      <w:pPr>
        <w:rPr>
          <w:rStyle w:val="Fett"/>
          <w:b w:val="0"/>
          <w:bCs w:val="0"/>
        </w:rPr>
      </w:pPr>
      <w:r>
        <w:rPr>
          <w:rStyle w:val="Fett"/>
          <w:b w:val="0"/>
          <w:bCs w:val="0"/>
        </w:rPr>
        <w:t>Relative humidity: 5 to 95%, non-condensing</w:t>
      </w:r>
    </w:p>
    <w:p w14:paraId="795D69E9" w14:textId="77777777" w:rsidR="008C66CF" w:rsidRDefault="008C66CF" w:rsidP="00734884">
      <w:pPr>
        <w:rPr>
          <w:rStyle w:val="Fett"/>
          <w:b w:val="0"/>
          <w:bCs w:val="0"/>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tblCellMar>
        <w:tblLook w:val="04A0" w:firstRow="1" w:lastRow="0" w:firstColumn="1" w:lastColumn="0" w:noHBand="0" w:noVBand="1"/>
      </w:tblPr>
      <w:tblGrid>
        <w:gridCol w:w="3297"/>
        <w:gridCol w:w="4583"/>
      </w:tblGrid>
      <w:tr w:rsidR="00C97987" w14:paraId="3E0D834E" w14:textId="77777777" w:rsidTr="00C90C40">
        <w:tc>
          <w:tcPr>
            <w:tcW w:w="3935" w:type="dxa"/>
          </w:tcPr>
          <w:p w14:paraId="008CCD04" w14:textId="242AD2F4" w:rsidR="00C97987" w:rsidRDefault="00C97987" w:rsidP="00C97987">
            <w:pPr>
              <w:pStyle w:val="Beschriftung"/>
              <w:rPr>
                <w:rStyle w:val="Fett"/>
                <w:b w:val="0"/>
                <w:bCs w:val="0"/>
              </w:rPr>
            </w:pPr>
            <w:r>
              <w:rPr>
                <w:rStyle w:val="Fett"/>
                <w:b w:val="0"/>
                <w:bCs w:val="0"/>
              </w:rPr>
              <w:lastRenderedPageBreak/>
              <w:t xml:space="preserve">An expert for humid, hot, </w:t>
            </w:r>
            <w:r w:rsidRPr="00AC3FD7">
              <w:rPr>
                <w:rStyle w:val="Fett"/>
                <w:b w:val="0"/>
                <w:bCs w:val="0"/>
              </w:rPr>
              <w:t xml:space="preserve">and cold environments – the MKH 8018 </w:t>
            </w:r>
            <w:r w:rsidR="00532A3F" w:rsidRPr="00AC3FD7">
              <w:rPr>
                <w:rStyle w:val="Fett"/>
                <w:b w:val="0"/>
                <w:bCs w:val="0"/>
              </w:rPr>
              <w:t xml:space="preserve">stereo </w:t>
            </w:r>
            <w:r w:rsidRPr="00AC3FD7">
              <w:rPr>
                <w:rStyle w:val="Fett"/>
                <w:b w:val="0"/>
                <w:bCs w:val="0"/>
              </w:rPr>
              <w:t xml:space="preserve">RF condenser </w:t>
            </w:r>
            <w:proofErr w:type="spellStart"/>
            <w:r w:rsidRPr="00AC3FD7">
              <w:rPr>
                <w:rStyle w:val="Fett"/>
                <w:b w:val="0"/>
                <w:bCs w:val="0"/>
              </w:rPr>
              <w:t>micophone</w:t>
            </w:r>
            <w:proofErr w:type="spellEnd"/>
          </w:p>
        </w:tc>
        <w:tc>
          <w:tcPr>
            <w:tcW w:w="3935" w:type="dxa"/>
          </w:tcPr>
          <w:p w14:paraId="34A1CBA0" w14:textId="0D6ED0B3" w:rsidR="00C97987" w:rsidRDefault="00C90C40" w:rsidP="00C97987">
            <w:pPr>
              <w:pStyle w:val="Beschriftung"/>
              <w:rPr>
                <w:rStyle w:val="Fett"/>
                <w:b w:val="0"/>
                <w:bCs w:val="0"/>
              </w:rPr>
            </w:pPr>
            <w:r>
              <w:rPr>
                <w:noProof/>
              </w:rPr>
              <w:drawing>
                <wp:inline distT="0" distB="0" distL="0" distR="0" wp14:anchorId="6F491DFE" wp14:editId="4539FE0B">
                  <wp:extent cx="2842136" cy="1894637"/>
                  <wp:effectExtent l="0" t="0" r="0" b="0"/>
                  <wp:docPr id="876843376" name="Grafik 2" descr="Ein Bild, das Gras, draußen, Waffe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6843376" name="Grafik 2" descr="Ein Bild, das Gras, draußen, Waffe enthält.&#10;&#10;KI-generierte Inhalte können fehlerhaft sein."/>
                          <pic:cNvPicPr/>
                        </pic:nvPicPr>
                        <pic:blipFill>
                          <a:blip r:embed="rId16"/>
                          <a:stretch>
                            <a:fillRect/>
                          </a:stretch>
                        </pic:blipFill>
                        <pic:spPr>
                          <a:xfrm>
                            <a:off x="0" y="0"/>
                            <a:ext cx="2859133" cy="1905968"/>
                          </a:xfrm>
                          <a:prstGeom prst="rect">
                            <a:avLst/>
                          </a:prstGeom>
                        </pic:spPr>
                      </pic:pic>
                    </a:graphicData>
                  </a:graphic>
                </wp:inline>
              </w:drawing>
            </w:r>
          </w:p>
        </w:tc>
      </w:tr>
    </w:tbl>
    <w:p w14:paraId="3E983E32" w14:textId="77777777" w:rsidR="00C97987" w:rsidRPr="00A01932" w:rsidRDefault="00C97987" w:rsidP="00734884">
      <w:pPr>
        <w:rPr>
          <w:rStyle w:val="Fett"/>
          <w:b w:val="0"/>
          <w:bCs w:val="0"/>
        </w:rPr>
      </w:pPr>
    </w:p>
    <w:p w14:paraId="7BEB0815" w14:textId="5FBC3E86" w:rsidR="008C66CF" w:rsidRPr="00D25043" w:rsidRDefault="00D25043" w:rsidP="00734884">
      <w:pPr>
        <w:rPr>
          <w:rStyle w:val="Fett"/>
        </w:rPr>
      </w:pPr>
      <w:r w:rsidRPr="00D25043">
        <w:rPr>
          <w:rStyle w:val="Fett"/>
        </w:rPr>
        <w:t>Polar Patterns</w:t>
      </w:r>
    </w:p>
    <w:p w14:paraId="1B1C7708" w14:textId="77777777" w:rsidR="008C66CF" w:rsidRPr="00A01932" w:rsidRDefault="008C66CF" w:rsidP="00734884">
      <w:pPr>
        <w:rPr>
          <w:rStyle w:val="Fett"/>
          <w:b w:val="0"/>
          <w:bCs w:val="0"/>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856"/>
        <w:gridCol w:w="4024"/>
      </w:tblGrid>
      <w:tr w:rsidR="008C66CF" w14:paraId="45A08E59" w14:textId="77777777" w:rsidTr="008C66CF">
        <w:tc>
          <w:tcPr>
            <w:tcW w:w="3935" w:type="dxa"/>
          </w:tcPr>
          <w:p w14:paraId="70CB1443" w14:textId="7E30BEB2" w:rsidR="008C66CF" w:rsidRDefault="008C66CF" w:rsidP="00734884">
            <w:pPr>
              <w:rPr>
                <w:rStyle w:val="Fett"/>
                <w:b w:val="0"/>
                <w:bCs w:val="0"/>
              </w:rPr>
            </w:pPr>
            <w:r w:rsidRPr="008C66CF">
              <w:rPr>
                <w:rStyle w:val="Fett"/>
                <w:b w:val="0"/>
                <w:bCs w:val="0"/>
                <w:noProof/>
              </w:rPr>
              <w:drawing>
                <wp:inline distT="0" distB="0" distL="0" distR="0" wp14:anchorId="2F109E90" wp14:editId="51B78495">
                  <wp:extent cx="2404584" cy="2372264"/>
                  <wp:effectExtent l="0" t="0" r="0" b="9525"/>
                  <wp:docPr id="161624302"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624302" name=""/>
                          <pic:cNvPicPr/>
                        </pic:nvPicPr>
                        <pic:blipFill>
                          <a:blip r:embed="rId17"/>
                          <a:stretch>
                            <a:fillRect/>
                          </a:stretch>
                        </pic:blipFill>
                        <pic:spPr>
                          <a:xfrm>
                            <a:off x="0" y="0"/>
                            <a:ext cx="2415510" cy="2383043"/>
                          </a:xfrm>
                          <a:prstGeom prst="rect">
                            <a:avLst/>
                          </a:prstGeom>
                        </pic:spPr>
                      </pic:pic>
                    </a:graphicData>
                  </a:graphic>
                </wp:inline>
              </w:drawing>
            </w:r>
          </w:p>
        </w:tc>
        <w:tc>
          <w:tcPr>
            <w:tcW w:w="3935" w:type="dxa"/>
          </w:tcPr>
          <w:p w14:paraId="39D5440E" w14:textId="4069853E" w:rsidR="008C66CF" w:rsidRDefault="008C66CF" w:rsidP="00734884">
            <w:pPr>
              <w:rPr>
                <w:rStyle w:val="Fett"/>
                <w:b w:val="0"/>
                <w:bCs w:val="0"/>
              </w:rPr>
            </w:pPr>
            <w:r w:rsidRPr="008C66CF">
              <w:rPr>
                <w:rStyle w:val="Fett"/>
                <w:b w:val="0"/>
                <w:bCs w:val="0"/>
                <w:noProof/>
              </w:rPr>
              <w:drawing>
                <wp:inline distT="0" distB="0" distL="0" distR="0" wp14:anchorId="2B297A89" wp14:editId="28951B77">
                  <wp:extent cx="2510287" cy="2407564"/>
                  <wp:effectExtent l="0" t="0" r="4445" b="0"/>
                  <wp:docPr id="1789437774" name="Grafik 1" descr="Ein Bild, das Text, Diagramm, Kreis, Screenshot enthält.&#10;&#10;KI-generierte Inhalte können fehlerhaft se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9437774" name="Grafik 1" descr="Ein Bild, das Text, Diagramm, Kreis, Screenshot enthält.&#10;&#10;KI-generierte Inhalte können fehlerhaft sein."/>
                          <pic:cNvPicPr/>
                        </pic:nvPicPr>
                        <pic:blipFill>
                          <a:blip r:embed="rId18"/>
                          <a:stretch>
                            <a:fillRect/>
                          </a:stretch>
                        </pic:blipFill>
                        <pic:spPr>
                          <a:xfrm>
                            <a:off x="0" y="0"/>
                            <a:ext cx="2524333" cy="2421036"/>
                          </a:xfrm>
                          <a:prstGeom prst="rect">
                            <a:avLst/>
                          </a:prstGeom>
                        </pic:spPr>
                      </pic:pic>
                    </a:graphicData>
                  </a:graphic>
                </wp:inline>
              </w:drawing>
            </w:r>
          </w:p>
        </w:tc>
      </w:tr>
    </w:tbl>
    <w:p w14:paraId="1D5F462A" w14:textId="77777777" w:rsidR="008C66CF" w:rsidRDefault="008C66CF" w:rsidP="00734884">
      <w:pPr>
        <w:rPr>
          <w:rStyle w:val="Fett"/>
          <w:b w:val="0"/>
          <w:bCs w:val="0"/>
        </w:rPr>
      </w:pPr>
    </w:p>
    <w:p w14:paraId="48072531" w14:textId="77777777" w:rsidR="00532A3F" w:rsidRDefault="00532A3F" w:rsidP="00734884">
      <w:pPr>
        <w:rPr>
          <w:rStyle w:val="Fett"/>
          <w:b w:val="0"/>
          <w:bCs w:val="0"/>
        </w:rPr>
      </w:pPr>
    </w:p>
    <w:p w14:paraId="1E01E183" w14:textId="2E541D74" w:rsidR="00C72BBA" w:rsidRDefault="00C72BBA" w:rsidP="00734884">
      <w:r>
        <w:t xml:space="preserve">(Ends) </w:t>
      </w:r>
    </w:p>
    <w:p w14:paraId="0A337319" w14:textId="77777777" w:rsidR="00C72BBA" w:rsidRDefault="00C72BBA" w:rsidP="00734884"/>
    <w:p w14:paraId="11EAEB4C" w14:textId="356E0F2E" w:rsidR="00C72BBA" w:rsidRDefault="00C72BBA" w:rsidP="00734884">
      <w:r>
        <w:t xml:space="preserve">The high-resolution images accompanying this media release </w:t>
      </w:r>
      <w:r w:rsidR="00D25043">
        <w:t xml:space="preserve">and additional photos </w:t>
      </w:r>
      <w:r>
        <w:t xml:space="preserve">can be downloaded </w:t>
      </w:r>
      <w:hyperlink r:id="rId19" w:history="1">
        <w:r w:rsidRPr="00C87FE6">
          <w:rPr>
            <w:rStyle w:val="Hyperlink"/>
            <w:color w:val="0095D5" w:themeColor="accent1"/>
          </w:rPr>
          <w:t>here</w:t>
        </w:r>
      </w:hyperlink>
      <w:r>
        <w:t>.</w:t>
      </w:r>
    </w:p>
    <w:p w14:paraId="614CFFB8" w14:textId="77777777" w:rsidR="00295A02" w:rsidRPr="00DA5C2B" w:rsidRDefault="00295A02" w:rsidP="00734884"/>
    <w:p w14:paraId="2423DB5E" w14:textId="77777777" w:rsidR="0032600D" w:rsidRPr="00810FB1" w:rsidRDefault="0032600D" w:rsidP="00734884">
      <w:pPr>
        <w:spacing w:line="240" w:lineRule="auto"/>
        <w:rPr>
          <w:b/>
          <w:bCs/>
        </w:rPr>
      </w:pPr>
      <w:bookmarkStart w:id="1" w:name="_Hlk515635723"/>
      <w:r w:rsidRPr="00810FB1">
        <w:rPr>
          <w:b/>
          <w:bCs/>
        </w:rPr>
        <w:t xml:space="preserve">About the Sennheiser brand </w:t>
      </w:r>
    </w:p>
    <w:p w14:paraId="0EA37506" w14:textId="77777777" w:rsidR="0032600D" w:rsidRPr="00810FB1" w:rsidRDefault="0032600D" w:rsidP="00734884">
      <w:pPr>
        <w:spacing w:line="240" w:lineRule="auto"/>
      </w:pPr>
      <w:r w:rsidRPr="00810FB1">
        <w:t xml:space="preserve">We live and breathe audio. We are driven by the passion to create audio solutions that make a difference. Building the future of audio and bringing remarkable sound experiences to our customers – this is what the Sennheiser brand has represented for more than 75 years. While professional audio solutions such as microphones, meeting solutions, streaming technologies and monitoring systems are part of the business of Sennheiser electronic SE &amp; Co. KG, the business with consumer devices such as headphones, soundbars and speech-enhanced hearables is operated by </w:t>
      </w:r>
      <w:proofErr w:type="spellStart"/>
      <w:r w:rsidRPr="00810FB1">
        <w:t>Sonova</w:t>
      </w:r>
      <w:proofErr w:type="spellEnd"/>
      <w:r w:rsidRPr="00810FB1">
        <w:t xml:space="preserve"> Holding AG under the license of Sennheiser.  </w:t>
      </w:r>
    </w:p>
    <w:p w14:paraId="2FCD32C9" w14:textId="77777777" w:rsidR="0032600D" w:rsidRPr="00810FB1" w:rsidRDefault="0032600D" w:rsidP="00734884">
      <w:pPr>
        <w:spacing w:line="240" w:lineRule="auto"/>
      </w:pPr>
    </w:p>
    <w:p w14:paraId="6E22070F" w14:textId="77777777" w:rsidR="0032600D" w:rsidRPr="00810FB1" w:rsidRDefault="0032600D" w:rsidP="00734884">
      <w:pPr>
        <w:spacing w:line="240" w:lineRule="auto"/>
        <w:rPr>
          <w:color w:val="0095D5" w:themeColor="accent1"/>
          <w:szCs w:val="18"/>
        </w:rPr>
      </w:pPr>
      <w:hyperlink r:id="rId20" w:history="1">
        <w:r w:rsidRPr="00810FB1">
          <w:rPr>
            <w:rStyle w:val="Hyperlink"/>
            <w:color w:val="0095D5" w:themeColor="accent1"/>
            <w:szCs w:val="18"/>
            <w:u w:val="none"/>
          </w:rPr>
          <w:t>www.sennheiser.com</w:t>
        </w:r>
      </w:hyperlink>
      <w:r w:rsidRPr="00810FB1">
        <w:rPr>
          <w:color w:val="0095D5" w:themeColor="accent1"/>
          <w:szCs w:val="18"/>
        </w:rPr>
        <w:t xml:space="preserve"> </w:t>
      </w:r>
    </w:p>
    <w:p w14:paraId="2A75B393" w14:textId="77777777" w:rsidR="0032600D" w:rsidRPr="00810FB1" w:rsidRDefault="0032600D" w:rsidP="00734884">
      <w:pPr>
        <w:spacing w:line="240" w:lineRule="auto"/>
        <w:rPr>
          <w:color w:val="0095D5" w:themeColor="accent1"/>
          <w:szCs w:val="18"/>
        </w:rPr>
      </w:pPr>
      <w:hyperlink r:id="rId21" w:history="1">
        <w:r w:rsidRPr="00810FB1">
          <w:rPr>
            <w:rStyle w:val="Hyperlink"/>
            <w:color w:val="0095D5" w:themeColor="accent1"/>
            <w:szCs w:val="18"/>
            <w:u w:val="none"/>
          </w:rPr>
          <w:t>www.sennheiser-hearing.com</w:t>
        </w:r>
      </w:hyperlink>
    </w:p>
    <w:bookmarkEnd w:id="1"/>
    <w:p w14:paraId="0076E240" w14:textId="77777777" w:rsidR="0032600D" w:rsidRPr="00810FB1" w:rsidRDefault="0032600D" w:rsidP="00734884">
      <w:pPr>
        <w:pStyle w:val="About"/>
      </w:pPr>
    </w:p>
    <w:p w14:paraId="6BD26E8A" w14:textId="77777777" w:rsidR="0032600D" w:rsidRPr="00810FB1" w:rsidRDefault="0032600D" w:rsidP="00734884">
      <w:pPr>
        <w:pStyle w:val="About"/>
      </w:pPr>
    </w:p>
    <w:p w14:paraId="02E7944E" w14:textId="77777777" w:rsidR="0032600D" w:rsidRPr="00810FB1" w:rsidRDefault="0032600D" w:rsidP="00734884">
      <w:pPr>
        <w:pStyle w:val="Contact"/>
        <w:rPr>
          <w:b/>
        </w:rPr>
      </w:pPr>
      <w:r w:rsidRPr="00810FB1">
        <w:rPr>
          <w:b/>
        </w:rPr>
        <w:t xml:space="preserve">Global Pro Audio Press Contact </w:t>
      </w:r>
    </w:p>
    <w:p w14:paraId="09313035" w14:textId="77777777" w:rsidR="0032600D" w:rsidRPr="00810FB1" w:rsidRDefault="0032600D" w:rsidP="00734884">
      <w:pPr>
        <w:pStyle w:val="Contact"/>
        <w:rPr>
          <w:color w:val="0095D5"/>
        </w:rPr>
      </w:pPr>
      <w:r w:rsidRPr="00810FB1">
        <w:rPr>
          <w:color w:val="0095D5"/>
        </w:rPr>
        <w:t>Stephanie Schmidt</w:t>
      </w:r>
    </w:p>
    <w:p w14:paraId="3F1319C1" w14:textId="77777777" w:rsidR="0032600D" w:rsidRPr="00810FB1" w:rsidRDefault="0032600D" w:rsidP="00734884">
      <w:pPr>
        <w:pStyle w:val="Contact"/>
      </w:pPr>
      <w:r w:rsidRPr="00810FB1">
        <w:t>stephanie.schmidt@sennheiser.com</w:t>
      </w:r>
    </w:p>
    <w:p w14:paraId="5ACFC9EF" w14:textId="77777777" w:rsidR="0032600D" w:rsidRPr="00810FB1" w:rsidRDefault="0032600D" w:rsidP="00734884">
      <w:pPr>
        <w:pStyle w:val="Contact"/>
      </w:pPr>
      <w:r w:rsidRPr="00810FB1">
        <w:t xml:space="preserve">+49 </w:t>
      </w:r>
      <w:r w:rsidRPr="00810FB1">
        <w:rPr>
          <w:noProof/>
        </w:rPr>
        <w:t>(5130) 600 – 1275</w:t>
      </w:r>
    </w:p>
    <w:bookmarkEnd w:id="0"/>
    <w:p w14:paraId="5C01AEFA" w14:textId="492D2CF8" w:rsidR="00DE3085" w:rsidRPr="00DA5C2B" w:rsidRDefault="00DE3085" w:rsidP="00734884"/>
    <w:sectPr w:rsidR="00DE3085" w:rsidRPr="00DA5C2B" w:rsidSect="00723055">
      <w:headerReference w:type="default" r:id="rId22"/>
      <w:headerReference w:type="first" r:id="rId23"/>
      <w:footerReference w:type="first" r:id="rId24"/>
      <w:pgSz w:w="11906" w:h="16838" w:code="9"/>
      <w:pgMar w:top="2754" w:right="2608" w:bottom="1418" w:left="1418" w:header="629" w:footer="134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84BAC14" w14:textId="77777777" w:rsidR="00DD6427" w:rsidRDefault="00DD6427" w:rsidP="00CA1EB9">
      <w:pPr>
        <w:spacing w:line="240" w:lineRule="auto"/>
      </w:pPr>
      <w:r>
        <w:separator/>
      </w:r>
    </w:p>
  </w:endnote>
  <w:endnote w:type="continuationSeparator" w:id="0">
    <w:p w14:paraId="1BF96651" w14:textId="77777777" w:rsidR="00DD6427" w:rsidRDefault="00DD6427" w:rsidP="00CA1EB9">
      <w:pPr>
        <w:spacing w:line="240" w:lineRule="auto"/>
      </w:pPr>
      <w:r>
        <w:continuationSeparator/>
      </w:r>
    </w:p>
  </w:endnote>
  <w:endnote w:type="continuationNotice" w:id="1">
    <w:p w14:paraId="548B3E6A" w14:textId="77777777" w:rsidR="00DD6427" w:rsidRDefault="00DD6427">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nnheiser Office">
    <w:panose1 w:val="020B0504020101010102"/>
    <w:charset w:val="00"/>
    <w:family w:val="swiss"/>
    <w:pitch w:val="variable"/>
    <w:sig w:usb0="A00000AF" w:usb1="500020DB" w:usb2="00000000" w:usb3="00000000" w:csb0="00000093" w:csb1="00000000"/>
    <w:embedRegular r:id="rId1" w:fontKey="{B9FC6635-5893-4BC4-AE23-EAB22936504F}"/>
    <w:embedBold r:id="rId2" w:fontKey="{41D22D80-447E-4446-8FF0-57D5A7DAADF3}"/>
    <w:embedItalic r:id="rId3" w:fontKey="{46504F62-46B1-4FD4-89BC-6540FC63D313}"/>
    <w:embedBoldItalic r:id="rId4" w:fontKey="{08AF5ED0-FFF5-4067-93F5-8F16A6F8D624}"/>
  </w:font>
  <w:font w:name="Calibri">
    <w:panose1 w:val="020F0502020204030204"/>
    <w:charset w:val="00"/>
    <w:family w:val="swiss"/>
    <w:pitch w:val="variable"/>
    <w:sig w:usb0="E4002EFF" w:usb1="C200247B" w:usb2="00000009" w:usb3="00000000" w:csb0="000001FF" w:csb1="00000000"/>
    <w:embedRegular r:id="rId5" w:fontKey="{EF63EE00-8AD0-4BFF-9945-CC8EA118CF12}"/>
  </w:font>
  <w:font w:name="PMingLiU">
    <w:altName w:val="新細明體"/>
    <w:panose1 w:val="02010601000101010101"/>
    <w:charset w:val="88"/>
    <w:family w:val="roman"/>
    <w:pitch w:val="variable"/>
    <w:sig w:usb0="A00002FF" w:usb1="28CFFCFA" w:usb2="00000016" w:usb3="00000000" w:csb0="0010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embedRegular r:id="rId6" w:fontKey="{3ACD5CB8-4A4D-43CA-9439-CAD53D0707DC}"/>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D9AE98" w14:textId="48B1D393" w:rsidR="00324808" w:rsidRDefault="00324808" w:rsidP="009031C7">
    <w:pPr>
      <w:pStyle w:val="Fuzeile"/>
      <w:tabs>
        <w:tab w:val="left" w:pos="3068"/>
      </w:tabs>
    </w:pPr>
    <w:r>
      <w:rPr>
        <w:noProof/>
        <w:lang w:val="en-US"/>
      </w:rPr>
      <w:drawing>
        <wp:anchor distT="0" distB="0" distL="114300" distR="114300" simplePos="0" relativeHeight="251658242" behindDoc="0" locked="1" layoutInCell="1" allowOverlap="1" wp14:anchorId="548C0058" wp14:editId="690E8A90">
          <wp:simplePos x="0" y="0"/>
          <wp:positionH relativeFrom="page">
            <wp:posOffset>900430</wp:posOffset>
          </wp:positionH>
          <wp:positionV relativeFrom="page">
            <wp:posOffset>10153015</wp:posOffset>
          </wp:positionV>
          <wp:extent cx="1026000" cy="108000"/>
          <wp:effectExtent l="0" t="0" r="3175" b="6350"/>
          <wp:wrapNone/>
          <wp:docPr id="26" name="Grafik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_Logoschrift_black.emf"/>
                  <pic:cNvPicPr/>
                </pic:nvPicPr>
                <pic:blipFill>
                  <a:blip r:embed="rId1">
                    <a:extLst>
                      <a:ext uri="{28A0092B-C50C-407E-A947-70E740481C1C}">
                        <a14:useLocalDpi xmlns:a14="http://schemas.microsoft.com/office/drawing/2010/main" val="0"/>
                      </a:ext>
                    </a:extLst>
                  </a:blip>
                  <a:stretch>
                    <a:fillRect/>
                  </a:stretch>
                </pic:blipFill>
                <pic:spPr>
                  <a:xfrm>
                    <a:off x="0" y="0"/>
                    <a:ext cx="1026000" cy="108000"/>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2C7440" w14:textId="77777777" w:rsidR="00DD6427" w:rsidRDefault="00DD6427" w:rsidP="00CA1EB9">
      <w:pPr>
        <w:spacing w:line="240" w:lineRule="auto"/>
      </w:pPr>
      <w:r>
        <w:separator/>
      </w:r>
    </w:p>
  </w:footnote>
  <w:footnote w:type="continuationSeparator" w:id="0">
    <w:p w14:paraId="73989F43" w14:textId="77777777" w:rsidR="00DD6427" w:rsidRDefault="00DD6427" w:rsidP="00CA1EB9">
      <w:pPr>
        <w:spacing w:line="240" w:lineRule="auto"/>
      </w:pPr>
      <w:r>
        <w:continuationSeparator/>
      </w:r>
    </w:p>
  </w:footnote>
  <w:footnote w:type="continuationNotice" w:id="1">
    <w:p w14:paraId="7022B495" w14:textId="77777777" w:rsidR="00DD6427" w:rsidRDefault="00DD6427">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53DDC1" w14:textId="3C007EE1" w:rsidR="00324808" w:rsidRPr="008E5D5C" w:rsidRDefault="00324808" w:rsidP="008E5D5C">
    <w:pPr>
      <w:pStyle w:val="Kopfzeile"/>
      <w:rPr>
        <w:color w:val="0095D5" w:themeColor="accent1"/>
      </w:rPr>
    </w:pPr>
    <w:r w:rsidRPr="008E5D5C">
      <w:rPr>
        <w:color w:val="0095D5" w:themeColor="accent1"/>
      </w:rPr>
      <w:t>Press</w:t>
    </w:r>
    <w:r w:rsidRPr="008E5D5C">
      <w:rPr>
        <w:noProof/>
        <w:color w:val="0095D5" w:themeColor="accent1"/>
        <w:lang w:val="en-US"/>
      </w:rPr>
      <w:drawing>
        <wp:anchor distT="0" distB="0" distL="114300" distR="114300" simplePos="0" relativeHeight="251658241" behindDoc="0" locked="1" layoutInCell="1" allowOverlap="1" wp14:anchorId="199590AF" wp14:editId="19DC399B">
          <wp:simplePos x="0" y="0"/>
          <wp:positionH relativeFrom="page">
            <wp:posOffset>900430</wp:posOffset>
          </wp:positionH>
          <wp:positionV relativeFrom="page">
            <wp:posOffset>422275</wp:posOffset>
          </wp:positionV>
          <wp:extent cx="576000" cy="431117"/>
          <wp:effectExtent l="0" t="0" r="0" b="7620"/>
          <wp:wrapNone/>
          <wp:docPr id="23" name="Grafik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_Logo_black.emf"/>
                  <pic:cNvPicPr/>
                </pic:nvPicPr>
                <pic:blipFill>
                  <a:blip r:embed="rId1">
                    <a:extLst>
                      <a:ext uri="{28A0092B-C50C-407E-A947-70E740481C1C}">
                        <a14:useLocalDpi xmlns:a14="http://schemas.microsoft.com/office/drawing/2010/main" val="0"/>
                      </a:ext>
                    </a:extLst>
                  </a:blip>
                  <a:stretch>
                    <a:fillRect/>
                  </a:stretch>
                </pic:blipFill>
                <pic:spPr>
                  <a:xfrm>
                    <a:off x="0" y="0"/>
                    <a:ext cx="576000" cy="431117"/>
                  </a:xfrm>
                  <a:prstGeom prst="rect">
                    <a:avLst/>
                  </a:prstGeom>
                </pic:spPr>
              </pic:pic>
            </a:graphicData>
          </a:graphic>
          <wp14:sizeRelH relativeFrom="margin">
            <wp14:pctWidth>0</wp14:pctWidth>
          </wp14:sizeRelH>
          <wp14:sizeRelV relativeFrom="margin">
            <wp14:pctHeight>0</wp14:pctHeight>
          </wp14:sizeRelV>
        </wp:anchor>
      </w:drawing>
    </w:r>
    <w:r w:rsidR="00DA5C2B">
      <w:rPr>
        <w:color w:val="0095D5" w:themeColor="accent1"/>
      </w:rPr>
      <w:t xml:space="preserve"> RELEASE</w:t>
    </w:r>
  </w:p>
  <w:p w14:paraId="4C6F07FC" w14:textId="77777777" w:rsidR="00324808" w:rsidRPr="008E5D5C" w:rsidRDefault="00324808" w:rsidP="008E5D5C">
    <w:pPr>
      <w:pStyle w:val="Kopfzeile"/>
    </w:pPr>
    <w:r>
      <w:fldChar w:fldCharType="begin"/>
    </w:r>
    <w:r>
      <w:instrText xml:space="preserve"> PAGE  \* Arabic  \* MERGEFORMAT </w:instrText>
    </w:r>
    <w:r>
      <w:fldChar w:fldCharType="separate"/>
    </w:r>
    <w:r>
      <w:rPr>
        <w:noProof/>
      </w:rPr>
      <w:t>2</w:t>
    </w:r>
    <w:r>
      <w:fldChar w:fldCharType="end"/>
    </w:r>
    <w:r>
      <w:t>/</w:t>
    </w:r>
    <w:fldSimple w:instr="NUMPAGES  \* Arabic  \* MERGEFORMAT">
      <w:r>
        <w:rPr>
          <w:noProof/>
        </w:rPr>
        <w:t>5</w:t>
      </w:r>
    </w:fldSimple>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88F69F" w14:textId="0B912C0B" w:rsidR="00324808" w:rsidRPr="008E5D5C" w:rsidRDefault="00324808" w:rsidP="008E5D5C">
    <w:pPr>
      <w:pStyle w:val="Kopfzeile"/>
      <w:rPr>
        <w:color w:val="0095D5" w:themeColor="accent1"/>
      </w:rPr>
    </w:pPr>
    <w:r w:rsidRPr="008E5D5C">
      <w:rPr>
        <w:color w:val="0095D5" w:themeColor="accent1"/>
      </w:rPr>
      <w:t>Press</w:t>
    </w:r>
    <w:r w:rsidR="00DA5C2B">
      <w:rPr>
        <w:color w:val="0095D5" w:themeColor="accent1"/>
      </w:rPr>
      <w:t xml:space="preserve"> RELEASE</w:t>
    </w:r>
    <w:r w:rsidRPr="008E5D5C">
      <w:rPr>
        <w:noProof/>
        <w:color w:val="0095D5" w:themeColor="accent1"/>
        <w:lang w:val="en-US"/>
      </w:rPr>
      <w:drawing>
        <wp:anchor distT="0" distB="0" distL="114300" distR="114300" simplePos="0" relativeHeight="251658240" behindDoc="0" locked="1" layoutInCell="1" allowOverlap="1" wp14:anchorId="309AB358" wp14:editId="39DF0E1C">
          <wp:simplePos x="0" y="0"/>
          <wp:positionH relativeFrom="page">
            <wp:posOffset>900430</wp:posOffset>
          </wp:positionH>
          <wp:positionV relativeFrom="page">
            <wp:posOffset>422275</wp:posOffset>
          </wp:positionV>
          <wp:extent cx="576000" cy="431117"/>
          <wp:effectExtent l="0" t="0" r="0" b="7620"/>
          <wp:wrapNone/>
          <wp:docPr id="24" name="Grafik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_Logo_black.emf"/>
                  <pic:cNvPicPr/>
                </pic:nvPicPr>
                <pic:blipFill>
                  <a:blip r:embed="rId1">
                    <a:extLst>
                      <a:ext uri="{28A0092B-C50C-407E-A947-70E740481C1C}">
                        <a14:useLocalDpi xmlns:a14="http://schemas.microsoft.com/office/drawing/2010/main" val="0"/>
                      </a:ext>
                    </a:extLst>
                  </a:blip>
                  <a:stretch>
                    <a:fillRect/>
                  </a:stretch>
                </pic:blipFill>
                <pic:spPr>
                  <a:xfrm>
                    <a:off x="0" y="0"/>
                    <a:ext cx="576000" cy="431117"/>
                  </a:xfrm>
                  <a:prstGeom prst="rect">
                    <a:avLst/>
                  </a:prstGeom>
                </pic:spPr>
              </pic:pic>
            </a:graphicData>
          </a:graphic>
          <wp14:sizeRelH relativeFrom="margin">
            <wp14:pctWidth>0</wp14:pctWidth>
          </wp14:sizeRelH>
          <wp14:sizeRelV relativeFrom="margin">
            <wp14:pctHeight>0</wp14:pctHeight>
          </wp14:sizeRelV>
        </wp:anchor>
      </w:drawing>
    </w:r>
  </w:p>
  <w:p w14:paraId="286A0383" w14:textId="770E456B" w:rsidR="00324808" w:rsidRPr="008E5D5C" w:rsidRDefault="00324808" w:rsidP="008E5D5C">
    <w:pPr>
      <w:pStyle w:val="Kopfzeile"/>
    </w:pPr>
    <w:r>
      <w:fldChar w:fldCharType="begin"/>
    </w:r>
    <w:r>
      <w:instrText xml:space="preserve"> PAGE  \* Arabic  \* MERGEFORMAT </w:instrText>
    </w:r>
    <w:r>
      <w:fldChar w:fldCharType="separate"/>
    </w:r>
    <w:r>
      <w:rPr>
        <w:noProof/>
      </w:rPr>
      <w:t>1</w:t>
    </w:r>
    <w:r>
      <w:fldChar w:fldCharType="end"/>
    </w:r>
    <w:r>
      <w:t>/</w:t>
    </w:r>
    <w:fldSimple w:instr="NUMPAGES  \* Arabic  \* MERGEFORMAT">
      <w:r>
        <w:rPr>
          <w:noProof/>
        </w:rPr>
        <w:t>5</w:t>
      </w:r>
    </w:fldSimple>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C222208"/>
    <w:multiLevelType w:val="hybridMultilevel"/>
    <w:tmpl w:val="E8E2D5F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0D3B3A63"/>
    <w:multiLevelType w:val="hybridMultilevel"/>
    <w:tmpl w:val="5840E91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 w15:restartNumberingAfterBreak="0">
    <w:nsid w:val="0E115A0C"/>
    <w:multiLevelType w:val="multilevel"/>
    <w:tmpl w:val="6A329D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ECE1D50"/>
    <w:multiLevelType w:val="hybridMultilevel"/>
    <w:tmpl w:val="94702408"/>
    <w:lvl w:ilvl="0" w:tplc="88A24F66">
      <w:start w:val="1"/>
      <w:numFmt w:val="bullet"/>
      <w:lvlText w:val="•"/>
      <w:lvlJc w:val="left"/>
      <w:pPr>
        <w:tabs>
          <w:tab w:val="num" w:pos="720"/>
        </w:tabs>
        <w:ind w:left="720" w:hanging="360"/>
      </w:pPr>
      <w:rPr>
        <w:rFonts w:ascii="Arial" w:hAnsi="Arial" w:hint="default"/>
      </w:rPr>
    </w:lvl>
    <w:lvl w:ilvl="1" w:tplc="83A4C7C0" w:tentative="1">
      <w:start w:val="1"/>
      <w:numFmt w:val="bullet"/>
      <w:lvlText w:val="•"/>
      <w:lvlJc w:val="left"/>
      <w:pPr>
        <w:tabs>
          <w:tab w:val="num" w:pos="1440"/>
        </w:tabs>
        <w:ind w:left="1440" w:hanging="360"/>
      </w:pPr>
      <w:rPr>
        <w:rFonts w:ascii="Arial" w:hAnsi="Arial" w:hint="default"/>
      </w:rPr>
    </w:lvl>
    <w:lvl w:ilvl="2" w:tplc="967C83DA" w:tentative="1">
      <w:start w:val="1"/>
      <w:numFmt w:val="bullet"/>
      <w:lvlText w:val="•"/>
      <w:lvlJc w:val="left"/>
      <w:pPr>
        <w:tabs>
          <w:tab w:val="num" w:pos="2160"/>
        </w:tabs>
        <w:ind w:left="2160" w:hanging="360"/>
      </w:pPr>
      <w:rPr>
        <w:rFonts w:ascii="Arial" w:hAnsi="Arial" w:hint="default"/>
      </w:rPr>
    </w:lvl>
    <w:lvl w:ilvl="3" w:tplc="B94623C8" w:tentative="1">
      <w:start w:val="1"/>
      <w:numFmt w:val="bullet"/>
      <w:lvlText w:val="•"/>
      <w:lvlJc w:val="left"/>
      <w:pPr>
        <w:tabs>
          <w:tab w:val="num" w:pos="2880"/>
        </w:tabs>
        <w:ind w:left="2880" w:hanging="360"/>
      </w:pPr>
      <w:rPr>
        <w:rFonts w:ascii="Arial" w:hAnsi="Arial" w:hint="default"/>
      </w:rPr>
    </w:lvl>
    <w:lvl w:ilvl="4" w:tplc="101AFBCA" w:tentative="1">
      <w:start w:val="1"/>
      <w:numFmt w:val="bullet"/>
      <w:lvlText w:val="•"/>
      <w:lvlJc w:val="left"/>
      <w:pPr>
        <w:tabs>
          <w:tab w:val="num" w:pos="3600"/>
        </w:tabs>
        <w:ind w:left="3600" w:hanging="360"/>
      </w:pPr>
      <w:rPr>
        <w:rFonts w:ascii="Arial" w:hAnsi="Arial" w:hint="default"/>
      </w:rPr>
    </w:lvl>
    <w:lvl w:ilvl="5" w:tplc="1BDAFA92" w:tentative="1">
      <w:start w:val="1"/>
      <w:numFmt w:val="bullet"/>
      <w:lvlText w:val="•"/>
      <w:lvlJc w:val="left"/>
      <w:pPr>
        <w:tabs>
          <w:tab w:val="num" w:pos="4320"/>
        </w:tabs>
        <w:ind w:left="4320" w:hanging="360"/>
      </w:pPr>
      <w:rPr>
        <w:rFonts w:ascii="Arial" w:hAnsi="Arial" w:hint="default"/>
      </w:rPr>
    </w:lvl>
    <w:lvl w:ilvl="6" w:tplc="7AD01744" w:tentative="1">
      <w:start w:val="1"/>
      <w:numFmt w:val="bullet"/>
      <w:lvlText w:val="•"/>
      <w:lvlJc w:val="left"/>
      <w:pPr>
        <w:tabs>
          <w:tab w:val="num" w:pos="5040"/>
        </w:tabs>
        <w:ind w:left="5040" w:hanging="360"/>
      </w:pPr>
      <w:rPr>
        <w:rFonts w:ascii="Arial" w:hAnsi="Arial" w:hint="default"/>
      </w:rPr>
    </w:lvl>
    <w:lvl w:ilvl="7" w:tplc="155CC854" w:tentative="1">
      <w:start w:val="1"/>
      <w:numFmt w:val="bullet"/>
      <w:lvlText w:val="•"/>
      <w:lvlJc w:val="left"/>
      <w:pPr>
        <w:tabs>
          <w:tab w:val="num" w:pos="5760"/>
        </w:tabs>
        <w:ind w:left="5760" w:hanging="360"/>
      </w:pPr>
      <w:rPr>
        <w:rFonts w:ascii="Arial" w:hAnsi="Arial" w:hint="default"/>
      </w:rPr>
    </w:lvl>
    <w:lvl w:ilvl="8" w:tplc="DA104B50"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231E6785"/>
    <w:multiLevelType w:val="multilevel"/>
    <w:tmpl w:val="5D2A89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BB8608B"/>
    <w:multiLevelType w:val="multilevel"/>
    <w:tmpl w:val="248C86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1ED1E1F"/>
    <w:multiLevelType w:val="multilevel"/>
    <w:tmpl w:val="93FE14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336556B2"/>
    <w:multiLevelType w:val="hybridMultilevel"/>
    <w:tmpl w:val="FFFFFFFF"/>
    <w:lvl w:ilvl="0" w:tplc="6BE25486">
      <w:start w:val="1"/>
      <w:numFmt w:val="bullet"/>
      <w:lvlText w:val=""/>
      <w:lvlJc w:val="left"/>
      <w:pPr>
        <w:ind w:left="720" w:hanging="360"/>
      </w:pPr>
      <w:rPr>
        <w:rFonts w:ascii="Symbol" w:hAnsi="Symbol" w:hint="default"/>
      </w:rPr>
    </w:lvl>
    <w:lvl w:ilvl="1" w:tplc="EE42FDDA">
      <w:start w:val="1"/>
      <w:numFmt w:val="bullet"/>
      <w:lvlText w:val="o"/>
      <w:lvlJc w:val="left"/>
      <w:pPr>
        <w:ind w:left="1440" w:hanging="360"/>
      </w:pPr>
      <w:rPr>
        <w:rFonts w:ascii="Courier New" w:hAnsi="Courier New" w:cs="Times New Roman" w:hint="default"/>
      </w:rPr>
    </w:lvl>
    <w:lvl w:ilvl="2" w:tplc="6270F72C">
      <w:start w:val="1"/>
      <w:numFmt w:val="bullet"/>
      <w:lvlText w:val=""/>
      <w:lvlJc w:val="left"/>
      <w:pPr>
        <w:ind w:left="2160" w:hanging="360"/>
      </w:pPr>
      <w:rPr>
        <w:rFonts w:ascii="Wingdings" w:hAnsi="Wingdings" w:hint="default"/>
      </w:rPr>
    </w:lvl>
    <w:lvl w:ilvl="3" w:tplc="1F3A4F72">
      <w:start w:val="1"/>
      <w:numFmt w:val="bullet"/>
      <w:lvlText w:val=""/>
      <w:lvlJc w:val="left"/>
      <w:pPr>
        <w:ind w:left="2880" w:hanging="360"/>
      </w:pPr>
      <w:rPr>
        <w:rFonts w:ascii="Symbol" w:hAnsi="Symbol" w:hint="default"/>
      </w:rPr>
    </w:lvl>
    <w:lvl w:ilvl="4" w:tplc="5C409B96">
      <w:start w:val="1"/>
      <w:numFmt w:val="bullet"/>
      <w:lvlText w:val="o"/>
      <w:lvlJc w:val="left"/>
      <w:pPr>
        <w:ind w:left="3600" w:hanging="360"/>
      </w:pPr>
      <w:rPr>
        <w:rFonts w:ascii="Courier New" w:hAnsi="Courier New" w:cs="Times New Roman" w:hint="default"/>
      </w:rPr>
    </w:lvl>
    <w:lvl w:ilvl="5" w:tplc="4F165482">
      <w:start w:val="1"/>
      <w:numFmt w:val="bullet"/>
      <w:lvlText w:val=""/>
      <w:lvlJc w:val="left"/>
      <w:pPr>
        <w:ind w:left="4320" w:hanging="360"/>
      </w:pPr>
      <w:rPr>
        <w:rFonts w:ascii="Wingdings" w:hAnsi="Wingdings" w:hint="default"/>
      </w:rPr>
    </w:lvl>
    <w:lvl w:ilvl="6" w:tplc="7112458E">
      <w:start w:val="1"/>
      <w:numFmt w:val="bullet"/>
      <w:lvlText w:val=""/>
      <w:lvlJc w:val="left"/>
      <w:pPr>
        <w:ind w:left="5040" w:hanging="360"/>
      </w:pPr>
      <w:rPr>
        <w:rFonts w:ascii="Symbol" w:hAnsi="Symbol" w:hint="default"/>
      </w:rPr>
    </w:lvl>
    <w:lvl w:ilvl="7" w:tplc="C886346C">
      <w:start w:val="1"/>
      <w:numFmt w:val="bullet"/>
      <w:lvlText w:val="o"/>
      <w:lvlJc w:val="left"/>
      <w:pPr>
        <w:ind w:left="5760" w:hanging="360"/>
      </w:pPr>
      <w:rPr>
        <w:rFonts w:ascii="Courier New" w:hAnsi="Courier New" w:cs="Times New Roman" w:hint="default"/>
      </w:rPr>
    </w:lvl>
    <w:lvl w:ilvl="8" w:tplc="939647EA">
      <w:start w:val="1"/>
      <w:numFmt w:val="bullet"/>
      <w:lvlText w:val=""/>
      <w:lvlJc w:val="left"/>
      <w:pPr>
        <w:ind w:left="6480" w:hanging="360"/>
      </w:pPr>
      <w:rPr>
        <w:rFonts w:ascii="Wingdings" w:hAnsi="Wingdings" w:hint="default"/>
      </w:rPr>
    </w:lvl>
  </w:abstractNum>
  <w:abstractNum w:abstractNumId="8" w15:restartNumberingAfterBreak="0">
    <w:nsid w:val="359E2E5C"/>
    <w:multiLevelType w:val="hybridMultilevel"/>
    <w:tmpl w:val="26445EB4"/>
    <w:lvl w:ilvl="0" w:tplc="A4106C0A">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38D465B9"/>
    <w:multiLevelType w:val="hybridMultilevel"/>
    <w:tmpl w:val="8BDC176E"/>
    <w:lvl w:ilvl="0" w:tplc="882C634A">
      <w:numFmt w:val="bullet"/>
      <w:lvlText w:val="-"/>
      <w:lvlJc w:val="left"/>
      <w:pPr>
        <w:ind w:left="360" w:hanging="360"/>
      </w:pPr>
      <w:rPr>
        <w:rFonts w:ascii="Sennheiser Office" w:eastAsiaTheme="minorHAnsi" w:hAnsi="Sennheiser Office" w:cstheme="minorBidi"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0" w15:restartNumberingAfterBreak="0">
    <w:nsid w:val="39CE5BDE"/>
    <w:multiLevelType w:val="hybridMultilevel"/>
    <w:tmpl w:val="75A254EE"/>
    <w:lvl w:ilvl="0" w:tplc="BBEE48C0">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1" w15:restartNumberingAfterBreak="0">
    <w:nsid w:val="41DD0580"/>
    <w:multiLevelType w:val="hybridMultilevel"/>
    <w:tmpl w:val="6FCC7182"/>
    <w:lvl w:ilvl="0" w:tplc="293EBB0A">
      <w:start w:val="1"/>
      <w:numFmt w:val="bullet"/>
      <w:lvlText w:val="►"/>
      <w:lvlJc w:val="left"/>
      <w:pPr>
        <w:tabs>
          <w:tab w:val="num" w:pos="720"/>
        </w:tabs>
        <w:ind w:left="720" w:hanging="360"/>
      </w:pPr>
      <w:rPr>
        <w:rFonts w:ascii="Sennheiser Office" w:hAnsi="Sennheiser Office" w:hint="default"/>
      </w:rPr>
    </w:lvl>
    <w:lvl w:ilvl="1" w:tplc="0A0859D0">
      <w:numFmt w:val="bullet"/>
      <w:lvlText w:val="–"/>
      <w:lvlJc w:val="left"/>
      <w:pPr>
        <w:tabs>
          <w:tab w:val="num" w:pos="1440"/>
        </w:tabs>
        <w:ind w:left="1440" w:hanging="360"/>
      </w:pPr>
      <w:rPr>
        <w:rFonts w:ascii="Sennheiser Office" w:hAnsi="Sennheiser Office" w:hint="default"/>
      </w:rPr>
    </w:lvl>
    <w:lvl w:ilvl="2" w:tplc="137A71B6" w:tentative="1">
      <w:start w:val="1"/>
      <w:numFmt w:val="bullet"/>
      <w:lvlText w:val="►"/>
      <w:lvlJc w:val="left"/>
      <w:pPr>
        <w:tabs>
          <w:tab w:val="num" w:pos="2160"/>
        </w:tabs>
        <w:ind w:left="2160" w:hanging="360"/>
      </w:pPr>
      <w:rPr>
        <w:rFonts w:ascii="Sennheiser Office" w:hAnsi="Sennheiser Office" w:hint="default"/>
      </w:rPr>
    </w:lvl>
    <w:lvl w:ilvl="3" w:tplc="CD420D2E" w:tentative="1">
      <w:start w:val="1"/>
      <w:numFmt w:val="bullet"/>
      <w:lvlText w:val="►"/>
      <w:lvlJc w:val="left"/>
      <w:pPr>
        <w:tabs>
          <w:tab w:val="num" w:pos="2880"/>
        </w:tabs>
        <w:ind w:left="2880" w:hanging="360"/>
      </w:pPr>
      <w:rPr>
        <w:rFonts w:ascii="Sennheiser Office" w:hAnsi="Sennheiser Office" w:hint="default"/>
      </w:rPr>
    </w:lvl>
    <w:lvl w:ilvl="4" w:tplc="EAA8ECC4" w:tentative="1">
      <w:start w:val="1"/>
      <w:numFmt w:val="bullet"/>
      <w:lvlText w:val="►"/>
      <w:lvlJc w:val="left"/>
      <w:pPr>
        <w:tabs>
          <w:tab w:val="num" w:pos="3600"/>
        </w:tabs>
        <w:ind w:left="3600" w:hanging="360"/>
      </w:pPr>
      <w:rPr>
        <w:rFonts w:ascii="Sennheiser Office" w:hAnsi="Sennheiser Office" w:hint="default"/>
      </w:rPr>
    </w:lvl>
    <w:lvl w:ilvl="5" w:tplc="CE10FC24" w:tentative="1">
      <w:start w:val="1"/>
      <w:numFmt w:val="bullet"/>
      <w:lvlText w:val="►"/>
      <w:lvlJc w:val="left"/>
      <w:pPr>
        <w:tabs>
          <w:tab w:val="num" w:pos="4320"/>
        </w:tabs>
        <w:ind w:left="4320" w:hanging="360"/>
      </w:pPr>
      <w:rPr>
        <w:rFonts w:ascii="Sennheiser Office" w:hAnsi="Sennheiser Office" w:hint="default"/>
      </w:rPr>
    </w:lvl>
    <w:lvl w:ilvl="6" w:tplc="A0BA7660" w:tentative="1">
      <w:start w:val="1"/>
      <w:numFmt w:val="bullet"/>
      <w:lvlText w:val="►"/>
      <w:lvlJc w:val="left"/>
      <w:pPr>
        <w:tabs>
          <w:tab w:val="num" w:pos="5040"/>
        </w:tabs>
        <w:ind w:left="5040" w:hanging="360"/>
      </w:pPr>
      <w:rPr>
        <w:rFonts w:ascii="Sennheiser Office" w:hAnsi="Sennheiser Office" w:hint="default"/>
      </w:rPr>
    </w:lvl>
    <w:lvl w:ilvl="7" w:tplc="B0565FFA" w:tentative="1">
      <w:start w:val="1"/>
      <w:numFmt w:val="bullet"/>
      <w:lvlText w:val="►"/>
      <w:lvlJc w:val="left"/>
      <w:pPr>
        <w:tabs>
          <w:tab w:val="num" w:pos="5760"/>
        </w:tabs>
        <w:ind w:left="5760" w:hanging="360"/>
      </w:pPr>
      <w:rPr>
        <w:rFonts w:ascii="Sennheiser Office" w:hAnsi="Sennheiser Office" w:hint="default"/>
      </w:rPr>
    </w:lvl>
    <w:lvl w:ilvl="8" w:tplc="58B0AB78" w:tentative="1">
      <w:start w:val="1"/>
      <w:numFmt w:val="bullet"/>
      <w:lvlText w:val="►"/>
      <w:lvlJc w:val="left"/>
      <w:pPr>
        <w:tabs>
          <w:tab w:val="num" w:pos="6480"/>
        </w:tabs>
        <w:ind w:left="6480" w:hanging="360"/>
      </w:pPr>
      <w:rPr>
        <w:rFonts w:ascii="Sennheiser Office" w:hAnsi="Sennheiser Office" w:hint="default"/>
      </w:rPr>
    </w:lvl>
  </w:abstractNum>
  <w:abstractNum w:abstractNumId="12" w15:restartNumberingAfterBreak="0">
    <w:nsid w:val="427D6A62"/>
    <w:multiLevelType w:val="hybridMultilevel"/>
    <w:tmpl w:val="19F062A4"/>
    <w:lvl w:ilvl="0" w:tplc="C4E400E8">
      <w:numFmt w:val="bullet"/>
      <w:lvlText w:val="-"/>
      <w:lvlJc w:val="left"/>
      <w:pPr>
        <w:ind w:left="720" w:hanging="360"/>
      </w:pPr>
      <w:rPr>
        <w:rFonts w:ascii="Sennheiser Office" w:eastAsia="PMingLiU" w:hAnsi="Sennheiser Office"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3" w15:restartNumberingAfterBreak="0">
    <w:nsid w:val="4C4F2C12"/>
    <w:multiLevelType w:val="hybridMultilevel"/>
    <w:tmpl w:val="DBA84CCA"/>
    <w:lvl w:ilvl="0" w:tplc="6558404A">
      <w:start w:val="1"/>
      <w:numFmt w:val="bullet"/>
      <w:lvlText w:val="•"/>
      <w:lvlJc w:val="left"/>
      <w:pPr>
        <w:tabs>
          <w:tab w:val="num" w:pos="720"/>
        </w:tabs>
        <w:ind w:left="720" w:hanging="360"/>
      </w:pPr>
      <w:rPr>
        <w:rFonts w:ascii="Arial" w:hAnsi="Arial" w:hint="default"/>
      </w:rPr>
    </w:lvl>
    <w:lvl w:ilvl="1" w:tplc="ACEA1CBC" w:tentative="1">
      <w:start w:val="1"/>
      <w:numFmt w:val="bullet"/>
      <w:lvlText w:val="•"/>
      <w:lvlJc w:val="left"/>
      <w:pPr>
        <w:tabs>
          <w:tab w:val="num" w:pos="1440"/>
        </w:tabs>
        <w:ind w:left="1440" w:hanging="360"/>
      </w:pPr>
      <w:rPr>
        <w:rFonts w:ascii="Arial" w:hAnsi="Arial" w:hint="default"/>
      </w:rPr>
    </w:lvl>
    <w:lvl w:ilvl="2" w:tplc="9E081D18" w:tentative="1">
      <w:start w:val="1"/>
      <w:numFmt w:val="bullet"/>
      <w:lvlText w:val="•"/>
      <w:lvlJc w:val="left"/>
      <w:pPr>
        <w:tabs>
          <w:tab w:val="num" w:pos="2160"/>
        </w:tabs>
        <w:ind w:left="2160" w:hanging="360"/>
      </w:pPr>
      <w:rPr>
        <w:rFonts w:ascii="Arial" w:hAnsi="Arial" w:hint="default"/>
      </w:rPr>
    </w:lvl>
    <w:lvl w:ilvl="3" w:tplc="88E2E0C4" w:tentative="1">
      <w:start w:val="1"/>
      <w:numFmt w:val="bullet"/>
      <w:lvlText w:val="•"/>
      <w:lvlJc w:val="left"/>
      <w:pPr>
        <w:tabs>
          <w:tab w:val="num" w:pos="2880"/>
        </w:tabs>
        <w:ind w:left="2880" w:hanging="360"/>
      </w:pPr>
      <w:rPr>
        <w:rFonts w:ascii="Arial" w:hAnsi="Arial" w:hint="default"/>
      </w:rPr>
    </w:lvl>
    <w:lvl w:ilvl="4" w:tplc="5CDE3EB2" w:tentative="1">
      <w:start w:val="1"/>
      <w:numFmt w:val="bullet"/>
      <w:lvlText w:val="•"/>
      <w:lvlJc w:val="left"/>
      <w:pPr>
        <w:tabs>
          <w:tab w:val="num" w:pos="3600"/>
        </w:tabs>
        <w:ind w:left="3600" w:hanging="360"/>
      </w:pPr>
      <w:rPr>
        <w:rFonts w:ascii="Arial" w:hAnsi="Arial" w:hint="default"/>
      </w:rPr>
    </w:lvl>
    <w:lvl w:ilvl="5" w:tplc="A94422B0" w:tentative="1">
      <w:start w:val="1"/>
      <w:numFmt w:val="bullet"/>
      <w:lvlText w:val="•"/>
      <w:lvlJc w:val="left"/>
      <w:pPr>
        <w:tabs>
          <w:tab w:val="num" w:pos="4320"/>
        </w:tabs>
        <w:ind w:left="4320" w:hanging="360"/>
      </w:pPr>
      <w:rPr>
        <w:rFonts w:ascii="Arial" w:hAnsi="Arial" w:hint="default"/>
      </w:rPr>
    </w:lvl>
    <w:lvl w:ilvl="6" w:tplc="3A2618BA" w:tentative="1">
      <w:start w:val="1"/>
      <w:numFmt w:val="bullet"/>
      <w:lvlText w:val="•"/>
      <w:lvlJc w:val="left"/>
      <w:pPr>
        <w:tabs>
          <w:tab w:val="num" w:pos="5040"/>
        </w:tabs>
        <w:ind w:left="5040" w:hanging="360"/>
      </w:pPr>
      <w:rPr>
        <w:rFonts w:ascii="Arial" w:hAnsi="Arial" w:hint="default"/>
      </w:rPr>
    </w:lvl>
    <w:lvl w:ilvl="7" w:tplc="1A9C487C" w:tentative="1">
      <w:start w:val="1"/>
      <w:numFmt w:val="bullet"/>
      <w:lvlText w:val="•"/>
      <w:lvlJc w:val="left"/>
      <w:pPr>
        <w:tabs>
          <w:tab w:val="num" w:pos="5760"/>
        </w:tabs>
        <w:ind w:left="5760" w:hanging="360"/>
      </w:pPr>
      <w:rPr>
        <w:rFonts w:ascii="Arial" w:hAnsi="Arial" w:hint="default"/>
      </w:rPr>
    </w:lvl>
    <w:lvl w:ilvl="8" w:tplc="4F6A08A2" w:tentative="1">
      <w:start w:val="1"/>
      <w:numFmt w:val="bullet"/>
      <w:lvlText w:val="•"/>
      <w:lvlJc w:val="left"/>
      <w:pPr>
        <w:tabs>
          <w:tab w:val="num" w:pos="6480"/>
        </w:tabs>
        <w:ind w:left="6480" w:hanging="360"/>
      </w:pPr>
      <w:rPr>
        <w:rFonts w:ascii="Arial" w:hAnsi="Arial" w:hint="default"/>
      </w:rPr>
    </w:lvl>
  </w:abstractNum>
  <w:abstractNum w:abstractNumId="14" w15:restartNumberingAfterBreak="0">
    <w:nsid w:val="526E0F02"/>
    <w:multiLevelType w:val="hybridMultilevel"/>
    <w:tmpl w:val="1A266434"/>
    <w:lvl w:ilvl="0" w:tplc="FD02FE86">
      <w:start w:val="1"/>
      <w:numFmt w:val="decimal"/>
      <w:lvlText w:val="(%1)"/>
      <w:lvlJc w:val="left"/>
      <w:pPr>
        <w:ind w:left="360" w:hanging="360"/>
      </w:pPr>
      <w:rPr>
        <w:rFonts w:hint="default"/>
        <w:b/>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5" w15:restartNumberingAfterBreak="0">
    <w:nsid w:val="541B61B1"/>
    <w:multiLevelType w:val="hybridMultilevel"/>
    <w:tmpl w:val="01DC9F08"/>
    <w:lvl w:ilvl="0" w:tplc="04070001">
      <w:start w:val="1"/>
      <w:numFmt w:val="bullet"/>
      <w:lvlText w:val=""/>
      <w:lvlJc w:val="left"/>
      <w:pPr>
        <w:ind w:left="720" w:hanging="360"/>
      </w:pPr>
      <w:rPr>
        <w:rFonts w:ascii="Symbol" w:hAnsi="Symbol"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6" w15:restartNumberingAfterBreak="0">
    <w:nsid w:val="59D16A84"/>
    <w:multiLevelType w:val="hybridMultilevel"/>
    <w:tmpl w:val="FFFFFFFF"/>
    <w:lvl w:ilvl="0" w:tplc="25FEEA52">
      <w:start w:val="1"/>
      <w:numFmt w:val="bullet"/>
      <w:lvlText w:val=""/>
      <w:lvlJc w:val="left"/>
      <w:pPr>
        <w:ind w:left="720" w:hanging="360"/>
      </w:pPr>
      <w:rPr>
        <w:rFonts w:ascii="Symbol" w:hAnsi="Symbol" w:hint="default"/>
      </w:rPr>
    </w:lvl>
    <w:lvl w:ilvl="1" w:tplc="0610FD9E">
      <w:start w:val="1"/>
      <w:numFmt w:val="bullet"/>
      <w:lvlText w:val="o"/>
      <w:lvlJc w:val="left"/>
      <w:pPr>
        <w:ind w:left="1440" w:hanging="360"/>
      </w:pPr>
      <w:rPr>
        <w:rFonts w:ascii="Courier New" w:hAnsi="Courier New" w:cs="Times New Roman" w:hint="default"/>
      </w:rPr>
    </w:lvl>
    <w:lvl w:ilvl="2" w:tplc="61043D42">
      <w:start w:val="1"/>
      <w:numFmt w:val="bullet"/>
      <w:lvlText w:val=""/>
      <w:lvlJc w:val="left"/>
      <w:pPr>
        <w:ind w:left="2160" w:hanging="360"/>
      </w:pPr>
      <w:rPr>
        <w:rFonts w:ascii="Wingdings" w:hAnsi="Wingdings" w:hint="default"/>
      </w:rPr>
    </w:lvl>
    <w:lvl w:ilvl="3" w:tplc="948082D8">
      <w:start w:val="1"/>
      <w:numFmt w:val="bullet"/>
      <w:lvlText w:val=""/>
      <w:lvlJc w:val="left"/>
      <w:pPr>
        <w:ind w:left="2880" w:hanging="360"/>
      </w:pPr>
      <w:rPr>
        <w:rFonts w:ascii="Symbol" w:hAnsi="Symbol" w:hint="default"/>
      </w:rPr>
    </w:lvl>
    <w:lvl w:ilvl="4" w:tplc="259C3C2A">
      <w:start w:val="1"/>
      <w:numFmt w:val="bullet"/>
      <w:lvlText w:val="o"/>
      <w:lvlJc w:val="left"/>
      <w:pPr>
        <w:ind w:left="3600" w:hanging="360"/>
      </w:pPr>
      <w:rPr>
        <w:rFonts w:ascii="Courier New" w:hAnsi="Courier New" w:cs="Times New Roman" w:hint="default"/>
      </w:rPr>
    </w:lvl>
    <w:lvl w:ilvl="5" w:tplc="868C094A">
      <w:start w:val="1"/>
      <w:numFmt w:val="bullet"/>
      <w:lvlText w:val=""/>
      <w:lvlJc w:val="left"/>
      <w:pPr>
        <w:ind w:left="4320" w:hanging="360"/>
      </w:pPr>
      <w:rPr>
        <w:rFonts w:ascii="Wingdings" w:hAnsi="Wingdings" w:hint="default"/>
      </w:rPr>
    </w:lvl>
    <w:lvl w:ilvl="6" w:tplc="CB82D9E6">
      <w:start w:val="1"/>
      <w:numFmt w:val="bullet"/>
      <w:lvlText w:val=""/>
      <w:lvlJc w:val="left"/>
      <w:pPr>
        <w:ind w:left="5040" w:hanging="360"/>
      </w:pPr>
      <w:rPr>
        <w:rFonts w:ascii="Symbol" w:hAnsi="Symbol" w:hint="default"/>
      </w:rPr>
    </w:lvl>
    <w:lvl w:ilvl="7" w:tplc="C49631B0">
      <w:start w:val="1"/>
      <w:numFmt w:val="bullet"/>
      <w:lvlText w:val="o"/>
      <w:lvlJc w:val="left"/>
      <w:pPr>
        <w:ind w:left="5760" w:hanging="360"/>
      </w:pPr>
      <w:rPr>
        <w:rFonts w:ascii="Courier New" w:hAnsi="Courier New" w:cs="Times New Roman" w:hint="default"/>
      </w:rPr>
    </w:lvl>
    <w:lvl w:ilvl="8" w:tplc="B5D09FA0">
      <w:start w:val="1"/>
      <w:numFmt w:val="bullet"/>
      <w:lvlText w:val=""/>
      <w:lvlJc w:val="left"/>
      <w:pPr>
        <w:ind w:left="6480" w:hanging="360"/>
      </w:pPr>
      <w:rPr>
        <w:rFonts w:ascii="Wingdings" w:hAnsi="Wingdings" w:hint="default"/>
      </w:rPr>
    </w:lvl>
  </w:abstractNum>
  <w:abstractNum w:abstractNumId="17" w15:restartNumberingAfterBreak="0">
    <w:nsid w:val="5A2D3DBC"/>
    <w:multiLevelType w:val="hybridMultilevel"/>
    <w:tmpl w:val="2AF8D364"/>
    <w:lvl w:ilvl="0" w:tplc="4A18060A">
      <w:start w:val="1"/>
      <w:numFmt w:val="bullet"/>
      <w:lvlText w:val="►"/>
      <w:lvlJc w:val="left"/>
      <w:pPr>
        <w:tabs>
          <w:tab w:val="num" w:pos="720"/>
        </w:tabs>
        <w:ind w:left="720" w:hanging="360"/>
      </w:pPr>
      <w:rPr>
        <w:rFonts w:ascii="Sennheiser Office" w:hAnsi="Sennheiser Office" w:hint="default"/>
      </w:rPr>
    </w:lvl>
    <w:lvl w:ilvl="1" w:tplc="26469B28">
      <w:numFmt w:val="bullet"/>
      <w:lvlText w:val="–"/>
      <w:lvlJc w:val="left"/>
      <w:pPr>
        <w:tabs>
          <w:tab w:val="num" w:pos="1440"/>
        </w:tabs>
        <w:ind w:left="1440" w:hanging="360"/>
      </w:pPr>
      <w:rPr>
        <w:rFonts w:ascii="Sennheiser Office" w:hAnsi="Sennheiser Office" w:hint="default"/>
      </w:rPr>
    </w:lvl>
    <w:lvl w:ilvl="2" w:tplc="E250BB1A" w:tentative="1">
      <w:start w:val="1"/>
      <w:numFmt w:val="bullet"/>
      <w:lvlText w:val="►"/>
      <w:lvlJc w:val="left"/>
      <w:pPr>
        <w:tabs>
          <w:tab w:val="num" w:pos="2160"/>
        </w:tabs>
        <w:ind w:left="2160" w:hanging="360"/>
      </w:pPr>
      <w:rPr>
        <w:rFonts w:ascii="Sennheiser Office" w:hAnsi="Sennheiser Office" w:hint="default"/>
      </w:rPr>
    </w:lvl>
    <w:lvl w:ilvl="3" w:tplc="8B3ADA2E" w:tentative="1">
      <w:start w:val="1"/>
      <w:numFmt w:val="bullet"/>
      <w:lvlText w:val="►"/>
      <w:lvlJc w:val="left"/>
      <w:pPr>
        <w:tabs>
          <w:tab w:val="num" w:pos="2880"/>
        </w:tabs>
        <w:ind w:left="2880" w:hanging="360"/>
      </w:pPr>
      <w:rPr>
        <w:rFonts w:ascii="Sennheiser Office" w:hAnsi="Sennheiser Office" w:hint="default"/>
      </w:rPr>
    </w:lvl>
    <w:lvl w:ilvl="4" w:tplc="CA2EF890" w:tentative="1">
      <w:start w:val="1"/>
      <w:numFmt w:val="bullet"/>
      <w:lvlText w:val="►"/>
      <w:lvlJc w:val="left"/>
      <w:pPr>
        <w:tabs>
          <w:tab w:val="num" w:pos="3600"/>
        </w:tabs>
        <w:ind w:left="3600" w:hanging="360"/>
      </w:pPr>
      <w:rPr>
        <w:rFonts w:ascii="Sennheiser Office" w:hAnsi="Sennheiser Office" w:hint="default"/>
      </w:rPr>
    </w:lvl>
    <w:lvl w:ilvl="5" w:tplc="319EEF0A" w:tentative="1">
      <w:start w:val="1"/>
      <w:numFmt w:val="bullet"/>
      <w:lvlText w:val="►"/>
      <w:lvlJc w:val="left"/>
      <w:pPr>
        <w:tabs>
          <w:tab w:val="num" w:pos="4320"/>
        </w:tabs>
        <w:ind w:left="4320" w:hanging="360"/>
      </w:pPr>
      <w:rPr>
        <w:rFonts w:ascii="Sennheiser Office" w:hAnsi="Sennheiser Office" w:hint="default"/>
      </w:rPr>
    </w:lvl>
    <w:lvl w:ilvl="6" w:tplc="F73C3E44" w:tentative="1">
      <w:start w:val="1"/>
      <w:numFmt w:val="bullet"/>
      <w:lvlText w:val="►"/>
      <w:lvlJc w:val="left"/>
      <w:pPr>
        <w:tabs>
          <w:tab w:val="num" w:pos="5040"/>
        </w:tabs>
        <w:ind w:left="5040" w:hanging="360"/>
      </w:pPr>
      <w:rPr>
        <w:rFonts w:ascii="Sennheiser Office" w:hAnsi="Sennheiser Office" w:hint="default"/>
      </w:rPr>
    </w:lvl>
    <w:lvl w:ilvl="7" w:tplc="1144B2FC" w:tentative="1">
      <w:start w:val="1"/>
      <w:numFmt w:val="bullet"/>
      <w:lvlText w:val="►"/>
      <w:lvlJc w:val="left"/>
      <w:pPr>
        <w:tabs>
          <w:tab w:val="num" w:pos="5760"/>
        </w:tabs>
        <w:ind w:left="5760" w:hanging="360"/>
      </w:pPr>
      <w:rPr>
        <w:rFonts w:ascii="Sennheiser Office" w:hAnsi="Sennheiser Office" w:hint="default"/>
      </w:rPr>
    </w:lvl>
    <w:lvl w:ilvl="8" w:tplc="FF086ABC" w:tentative="1">
      <w:start w:val="1"/>
      <w:numFmt w:val="bullet"/>
      <w:lvlText w:val="►"/>
      <w:lvlJc w:val="left"/>
      <w:pPr>
        <w:tabs>
          <w:tab w:val="num" w:pos="6480"/>
        </w:tabs>
        <w:ind w:left="6480" w:hanging="360"/>
      </w:pPr>
      <w:rPr>
        <w:rFonts w:ascii="Sennheiser Office" w:hAnsi="Sennheiser Office" w:hint="default"/>
      </w:rPr>
    </w:lvl>
  </w:abstractNum>
  <w:abstractNum w:abstractNumId="18" w15:restartNumberingAfterBreak="0">
    <w:nsid w:val="5BD70F7C"/>
    <w:multiLevelType w:val="multilevel"/>
    <w:tmpl w:val="7BA4C2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BF471B5"/>
    <w:multiLevelType w:val="multilevel"/>
    <w:tmpl w:val="EBF84E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656175CA"/>
    <w:multiLevelType w:val="multilevel"/>
    <w:tmpl w:val="17741D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F612AD2"/>
    <w:multiLevelType w:val="multilevel"/>
    <w:tmpl w:val="FE4088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B1C3107"/>
    <w:multiLevelType w:val="multilevel"/>
    <w:tmpl w:val="355C7B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DC828BF"/>
    <w:multiLevelType w:val="hybridMultilevel"/>
    <w:tmpl w:val="BE74FA0A"/>
    <w:lvl w:ilvl="0" w:tplc="E4BC7F56">
      <w:start w:val="1"/>
      <w:numFmt w:val="bullet"/>
      <w:lvlText w:val="•"/>
      <w:lvlJc w:val="left"/>
      <w:pPr>
        <w:tabs>
          <w:tab w:val="num" w:pos="720"/>
        </w:tabs>
        <w:ind w:left="720" w:hanging="360"/>
      </w:pPr>
      <w:rPr>
        <w:rFonts w:ascii="Arial" w:hAnsi="Arial" w:hint="default"/>
      </w:rPr>
    </w:lvl>
    <w:lvl w:ilvl="1" w:tplc="73E47270" w:tentative="1">
      <w:start w:val="1"/>
      <w:numFmt w:val="bullet"/>
      <w:lvlText w:val="•"/>
      <w:lvlJc w:val="left"/>
      <w:pPr>
        <w:tabs>
          <w:tab w:val="num" w:pos="1440"/>
        </w:tabs>
        <w:ind w:left="1440" w:hanging="360"/>
      </w:pPr>
      <w:rPr>
        <w:rFonts w:ascii="Arial" w:hAnsi="Arial" w:hint="default"/>
      </w:rPr>
    </w:lvl>
    <w:lvl w:ilvl="2" w:tplc="BDF049BE" w:tentative="1">
      <w:start w:val="1"/>
      <w:numFmt w:val="bullet"/>
      <w:lvlText w:val="•"/>
      <w:lvlJc w:val="left"/>
      <w:pPr>
        <w:tabs>
          <w:tab w:val="num" w:pos="2160"/>
        </w:tabs>
        <w:ind w:left="2160" w:hanging="360"/>
      </w:pPr>
      <w:rPr>
        <w:rFonts w:ascii="Arial" w:hAnsi="Arial" w:hint="default"/>
      </w:rPr>
    </w:lvl>
    <w:lvl w:ilvl="3" w:tplc="8BC80E34" w:tentative="1">
      <w:start w:val="1"/>
      <w:numFmt w:val="bullet"/>
      <w:lvlText w:val="•"/>
      <w:lvlJc w:val="left"/>
      <w:pPr>
        <w:tabs>
          <w:tab w:val="num" w:pos="2880"/>
        </w:tabs>
        <w:ind w:left="2880" w:hanging="360"/>
      </w:pPr>
      <w:rPr>
        <w:rFonts w:ascii="Arial" w:hAnsi="Arial" w:hint="default"/>
      </w:rPr>
    </w:lvl>
    <w:lvl w:ilvl="4" w:tplc="2C262518" w:tentative="1">
      <w:start w:val="1"/>
      <w:numFmt w:val="bullet"/>
      <w:lvlText w:val="•"/>
      <w:lvlJc w:val="left"/>
      <w:pPr>
        <w:tabs>
          <w:tab w:val="num" w:pos="3600"/>
        </w:tabs>
        <w:ind w:left="3600" w:hanging="360"/>
      </w:pPr>
      <w:rPr>
        <w:rFonts w:ascii="Arial" w:hAnsi="Arial" w:hint="default"/>
      </w:rPr>
    </w:lvl>
    <w:lvl w:ilvl="5" w:tplc="5E962A46" w:tentative="1">
      <w:start w:val="1"/>
      <w:numFmt w:val="bullet"/>
      <w:lvlText w:val="•"/>
      <w:lvlJc w:val="left"/>
      <w:pPr>
        <w:tabs>
          <w:tab w:val="num" w:pos="4320"/>
        </w:tabs>
        <w:ind w:left="4320" w:hanging="360"/>
      </w:pPr>
      <w:rPr>
        <w:rFonts w:ascii="Arial" w:hAnsi="Arial" w:hint="default"/>
      </w:rPr>
    </w:lvl>
    <w:lvl w:ilvl="6" w:tplc="2FE6FD2E" w:tentative="1">
      <w:start w:val="1"/>
      <w:numFmt w:val="bullet"/>
      <w:lvlText w:val="•"/>
      <w:lvlJc w:val="left"/>
      <w:pPr>
        <w:tabs>
          <w:tab w:val="num" w:pos="5040"/>
        </w:tabs>
        <w:ind w:left="5040" w:hanging="360"/>
      </w:pPr>
      <w:rPr>
        <w:rFonts w:ascii="Arial" w:hAnsi="Arial" w:hint="default"/>
      </w:rPr>
    </w:lvl>
    <w:lvl w:ilvl="7" w:tplc="57747230" w:tentative="1">
      <w:start w:val="1"/>
      <w:numFmt w:val="bullet"/>
      <w:lvlText w:val="•"/>
      <w:lvlJc w:val="left"/>
      <w:pPr>
        <w:tabs>
          <w:tab w:val="num" w:pos="5760"/>
        </w:tabs>
        <w:ind w:left="5760" w:hanging="360"/>
      </w:pPr>
      <w:rPr>
        <w:rFonts w:ascii="Arial" w:hAnsi="Arial" w:hint="default"/>
      </w:rPr>
    </w:lvl>
    <w:lvl w:ilvl="8" w:tplc="2CEEECE0"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7E0D1A00"/>
    <w:multiLevelType w:val="multilevel"/>
    <w:tmpl w:val="3E386B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787965484">
    <w:abstractNumId w:val="5"/>
  </w:num>
  <w:num w:numId="2" w16cid:durableId="1646861246">
    <w:abstractNumId w:val="2"/>
  </w:num>
  <w:num w:numId="3" w16cid:durableId="2046832177">
    <w:abstractNumId w:val="24"/>
  </w:num>
  <w:num w:numId="4" w16cid:durableId="215436697">
    <w:abstractNumId w:val="4"/>
  </w:num>
  <w:num w:numId="5" w16cid:durableId="1942447107">
    <w:abstractNumId w:val="20"/>
  </w:num>
  <w:num w:numId="6" w16cid:durableId="320039632">
    <w:abstractNumId w:val="9"/>
  </w:num>
  <w:num w:numId="7" w16cid:durableId="99210151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461309597">
    <w:abstractNumId w:val="1"/>
  </w:num>
  <w:num w:numId="9" w16cid:durableId="20396763">
    <w:abstractNumId w:val="15"/>
  </w:num>
  <w:num w:numId="10" w16cid:durableId="1950772919">
    <w:abstractNumId w:val="0"/>
  </w:num>
  <w:num w:numId="11" w16cid:durableId="388189607">
    <w:abstractNumId w:val="7"/>
  </w:num>
  <w:num w:numId="12" w16cid:durableId="1435444913">
    <w:abstractNumId w:val="16"/>
  </w:num>
  <w:num w:numId="13" w16cid:durableId="522667553">
    <w:abstractNumId w:val="23"/>
  </w:num>
  <w:num w:numId="14" w16cid:durableId="440077406">
    <w:abstractNumId w:val="3"/>
  </w:num>
  <w:num w:numId="15" w16cid:durableId="1511288957">
    <w:abstractNumId w:val="17"/>
  </w:num>
  <w:num w:numId="16" w16cid:durableId="1942881212">
    <w:abstractNumId w:val="11"/>
  </w:num>
  <w:num w:numId="17" w16cid:durableId="1225988470">
    <w:abstractNumId w:val="10"/>
  </w:num>
  <w:num w:numId="18" w16cid:durableId="429207705">
    <w:abstractNumId w:val="8"/>
  </w:num>
  <w:num w:numId="19" w16cid:durableId="331567409">
    <w:abstractNumId w:val="13"/>
  </w:num>
  <w:num w:numId="20" w16cid:durableId="1264610990">
    <w:abstractNumId w:val="14"/>
  </w:num>
  <w:num w:numId="21" w16cid:durableId="1074621090">
    <w:abstractNumId w:val="19"/>
  </w:num>
  <w:num w:numId="22" w16cid:durableId="291522044">
    <w:abstractNumId w:val="22"/>
  </w:num>
  <w:num w:numId="23" w16cid:durableId="61409421">
    <w:abstractNumId w:val="21"/>
  </w:num>
  <w:num w:numId="24" w16cid:durableId="1346205319">
    <w:abstractNumId w:val="6"/>
  </w:num>
  <w:num w:numId="25" w16cid:durableId="2119331737">
    <w:abstractNumId w:val="18"/>
  </w:num>
  <w:num w:numId="26" w16cid:durableId="1613707620">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embedTrueTypeFonts/>
  <w:bordersDoNotSurroundHeader/>
  <w:bordersDoNotSurroundFooter/>
  <w:hideSpellingErrors/>
  <w:hideGrammaticalErrors/>
  <w:proofState w:spelling="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sbQwMDcyMDU1MDMyMzJW0lEKTi0uzszPAykwrAUAs1I+6CwAAAA="/>
  </w:docVars>
  <w:rsids>
    <w:rsidRoot w:val="00CA1EB9"/>
    <w:rsid w:val="000003EA"/>
    <w:rsid w:val="0000126A"/>
    <w:rsid w:val="00001645"/>
    <w:rsid w:val="00001A95"/>
    <w:rsid w:val="0000231B"/>
    <w:rsid w:val="00002740"/>
    <w:rsid w:val="00003751"/>
    <w:rsid w:val="00005CEA"/>
    <w:rsid w:val="0000617B"/>
    <w:rsid w:val="00007BB7"/>
    <w:rsid w:val="00010568"/>
    <w:rsid w:val="0001121F"/>
    <w:rsid w:val="000134D7"/>
    <w:rsid w:val="00013BE5"/>
    <w:rsid w:val="00014BCA"/>
    <w:rsid w:val="0001617F"/>
    <w:rsid w:val="0001632B"/>
    <w:rsid w:val="0001676E"/>
    <w:rsid w:val="00021722"/>
    <w:rsid w:val="000235F6"/>
    <w:rsid w:val="000243F8"/>
    <w:rsid w:val="00031695"/>
    <w:rsid w:val="00032C14"/>
    <w:rsid w:val="00034424"/>
    <w:rsid w:val="00035A74"/>
    <w:rsid w:val="00037D47"/>
    <w:rsid w:val="0004301F"/>
    <w:rsid w:val="00043395"/>
    <w:rsid w:val="000451AC"/>
    <w:rsid w:val="00046898"/>
    <w:rsid w:val="0004766F"/>
    <w:rsid w:val="00047D6A"/>
    <w:rsid w:val="000515F9"/>
    <w:rsid w:val="00052598"/>
    <w:rsid w:val="000534CD"/>
    <w:rsid w:val="0005355D"/>
    <w:rsid w:val="000569C8"/>
    <w:rsid w:val="000604EB"/>
    <w:rsid w:val="00060BEE"/>
    <w:rsid w:val="0006221A"/>
    <w:rsid w:val="00062A68"/>
    <w:rsid w:val="000650C7"/>
    <w:rsid w:val="00071D44"/>
    <w:rsid w:val="00072BB8"/>
    <w:rsid w:val="00073B97"/>
    <w:rsid w:val="00082526"/>
    <w:rsid w:val="000845EB"/>
    <w:rsid w:val="000850F9"/>
    <w:rsid w:val="00086BC7"/>
    <w:rsid w:val="00090449"/>
    <w:rsid w:val="00090721"/>
    <w:rsid w:val="00092366"/>
    <w:rsid w:val="00093230"/>
    <w:rsid w:val="0009384F"/>
    <w:rsid w:val="00095FEA"/>
    <w:rsid w:val="000966AE"/>
    <w:rsid w:val="00096A95"/>
    <w:rsid w:val="000A054A"/>
    <w:rsid w:val="000A22B8"/>
    <w:rsid w:val="000A294B"/>
    <w:rsid w:val="000A3EB4"/>
    <w:rsid w:val="000A4A99"/>
    <w:rsid w:val="000A4FA6"/>
    <w:rsid w:val="000A7058"/>
    <w:rsid w:val="000B0923"/>
    <w:rsid w:val="000B16C2"/>
    <w:rsid w:val="000B218F"/>
    <w:rsid w:val="000B32B9"/>
    <w:rsid w:val="000B5190"/>
    <w:rsid w:val="000B5B6D"/>
    <w:rsid w:val="000C07FC"/>
    <w:rsid w:val="000C1C9D"/>
    <w:rsid w:val="000C2AD8"/>
    <w:rsid w:val="000C37B7"/>
    <w:rsid w:val="000C3C6E"/>
    <w:rsid w:val="000C3FD9"/>
    <w:rsid w:val="000C419F"/>
    <w:rsid w:val="000D07C3"/>
    <w:rsid w:val="000D0A19"/>
    <w:rsid w:val="000D2081"/>
    <w:rsid w:val="000D27D7"/>
    <w:rsid w:val="000D57DF"/>
    <w:rsid w:val="000D792B"/>
    <w:rsid w:val="000E119F"/>
    <w:rsid w:val="000E14DC"/>
    <w:rsid w:val="000E1874"/>
    <w:rsid w:val="000E2544"/>
    <w:rsid w:val="000E2869"/>
    <w:rsid w:val="000E2BFF"/>
    <w:rsid w:val="000E2DCD"/>
    <w:rsid w:val="000E3859"/>
    <w:rsid w:val="000E527A"/>
    <w:rsid w:val="000E558A"/>
    <w:rsid w:val="000E58A2"/>
    <w:rsid w:val="000E735B"/>
    <w:rsid w:val="000E7A92"/>
    <w:rsid w:val="000F003F"/>
    <w:rsid w:val="000F0523"/>
    <w:rsid w:val="000F0A91"/>
    <w:rsid w:val="000F1105"/>
    <w:rsid w:val="000F1B7D"/>
    <w:rsid w:val="000F311E"/>
    <w:rsid w:val="000F51B6"/>
    <w:rsid w:val="000F61E2"/>
    <w:rsid w:val="000F712D"/>
    <w:rsid w:val="000F7E49"/>
    <w:rsid w:val="00100EE1"/>
    <w:rsid w:val="001030EE"/>
    <w:rsid w:val="00103D8F"/>
    <w:rsid w:val="001103C9"/>
    <w:rsid w:val="00110939"/>
    <w:rsid w:val="00111FC0"/>
    <w:rsid w:val="00112C35"/>
    <w:rsid w:val="00113704"/>
    <w:rsid w:val="00115425"/>
    <w:rsid w:val="001159DF"/>
    <w:rsid w:val="00115BF9"/>
    <w:rsid w:val="0011647C"/>
    <w:rsid w:val="001168F1"/>
    <w:rsid w:val="00117457"/>
    <w:rsid w:val="00120D59"/>
    <w:rsid w:val="00121501"/>
    <w:rsid w:val="00122B86"/>
    <w:rsid w:val="001239BF"/>
    <w:rsid w:val="00124508"/>
    <w:rsid w:val="00127112"/>
    <w:rsid w:val="001274C0"/>
    <w:rsid w:val="0013050D"/>
    <w:rsid w:val="0013086F"/>
    <w:rsid w:val="00133565"/>
    <w:rsid w:val="00133894"/>
    <w:rsid w:val="001341F0"/>
    <w:rsid w:val="001345C1"/>
    <w:rsid w:val="00134E60"/>
    <w:rsid w:val="0013610C"/>
    <w:rsid w:val="00136E50"/>
    <w:rsid w:val="00137288"/>
    <w:rsid w:val="00137782"/>
    <w:rsid w:val="0014006E"/>
    <w:rsid w:val="0014010A"/>
    <w:rsid w:val="00140778"/>
    <w:rsid w:val="00140ABC"/>
    <w:rsid w:val="00143201"/>
    <w:rsid w:val="00151997"/>
    <w:rsid w:val="00152FA9"/>
    <w:rsid w:val="00157A53"/>
    <w:rsid w:val="00161E89"/>
    <w:rsid w:val="001624CA"/>
    <w:rsid w:val="00162832"/>
    <w:rsid w:val="00163911"/>
    <w:rsid w:val="00163E4D"/>
    <w:rsid w:val="00164113"/>
    <w:rsid w:val="00165302"/>
    <w:rsid w:val="0016666F"/>
    <w:rsid w:val="0016778C"/>
    <w:rsid w:val="00170244"/>
    <w:rsid w:val="0017217E"/>
    <w:rsid w:val="001747E2"/>
    <w:rsid w:val="0017710D"/>
    <w:rsid w:val="001772AE"/>
    <w:rsid w:val="00177338"/>
    <w:rsid w:val="00180A88"/>
    <w:rsid w:val="00182BE1"/>
    <w:rsid w:val="00186350"/>
    <w:rsid w:val="001867C4"/>
    <w:rsid w:val="00187053"/>
    <w:rsid w:val="00192EBC"/>
    <w:rsid w:val="0019570D"/>
    <w:rsid w:val="0019613F"/>
    <w:rsid w:val="00196190"/>
    <w:rsid w:val="0019639C"/>
    <w:rsid w:val="00196886"/>
    <w:rsid w:val="00196BDC"/>
    <w:rsid w:val="00197815"/>
    <w:rsid w:val="001A1453"/>
    <w:rsid w:val="001A18C6"/>
    <w:rsid w:val="001A2647"/>
    <w:rsid w:val="001A5A7D"/>
    <w:rsid w:val="001A6A9A"/>
    <w:rsid w:val="001A6ABB"/>
    <w:rsid w:val="001A6D46"/>
    <w:rsid w:val="001A6DF3"/>
    <w:rsid w:val="001B11A7"/>
    <w:rsid w:val="001B2113"/>
    <w:rsid w:val="001B36AE"/>
    <w:rsid w:val="001B46A8"/>
    <w:rsid w:val="001B4B52"/>
    <w:rsid w:val="001B503F"/>
    <w:rsid w:val="001B6419"/>
    <w:rsid w:val="001B6B94"/>
    <w:rsid w:val="001B7054"/>
    <w:rsid w:val="001C00CF"/>
    <w:rsid w:val="001C364F"/>
    <w:rsid w:val="001C63D8"/>
    <w:rsid w:val="001C7655"/>
    <w:rsid w:val="001C7E14"/>
    <w:rsid w:val="001D09BE"/>
    <w:rsid w:val="001D4E25"/>
    <w:rsid w:val="001D6D45"/>
    <w:rsid w:val="001E0C8F"/>
    <w:rsid w:val="001E2F7C"/>
    <w:rsid w:val="001E766D"/>
    <w:rsid w:val="001F2DE6"/>
    <w:rsid w:val="001F2EA0"/>
    <w:rsid w:val="001F3001"/>
    <w:rsid w:val="001F61FF"/>
    <w:rsid w:val="002008AB"/>
    <w:rsid w:val="002018B0"/>
    <w:rsid w:val="00202E39"/>
    <w:rsid w:val="00203C58"/>
    <w:rsid w:val="00203CC8"/>
    <w:rsid w:val="00205701"/>
    <w:rsid w:val="002057CE"/>
    <w:rsid w:val="00205AD4"/>
    <w:rsid w:val="002075EF"/>
    <w:rsid w:val="00210160"/>
    <w:rsid w:val="0021229B"/>
    <w:rsid w:val="00213B6E"/>
    <w:rsid w:val="002140DA"/>
    <w:rsid w:val="00214801"/>
    <w:rsid w:val="00215005"/>
    <w:rsid w:val="002155BE"/>
    <w:rsid w:val="00215E87"/>
    <w:rsid w:val="002206C4"/>
    <w:rsid w:val="0022093B"/>
    <w:rsid w:val="00222C39"/>
    <w:rsid w:val="00223D3D"/>
    <w:rsid w:val="0022412A"/>
    <w:rsid w:val="00224A1D"/>
    <w:rsid w:val="00225A83"/>
    <w:rsid w:val="002264AF"/>
    <w:rsid w:val="0023030F"/>
    <w:rsid w:val="002303B5"/>
    <w:rsid w:val="002318CE"/>
    <w:rsid w:val="00231A93"/>
    <w:rsid w:val="002332F1"/>
    <w:rsid w:val="00235506"/>
    <w:rsid w:val="002356E0"/>
    <w:rsid w:val="00235C08"/>
    <w:rsid w:val="0023694B"/>
    <w:rsid w:val="0023732A"/>
    <w:rsid w:val="002409B4"/>
    <w:rsid w:val="002427FA"/>
    <w:rsid w:val="00242821"/>
    <w:rsid w:val="00245322"/>
    <w:rsid w:val="002465AA"/>
    <w:rsid w:val="00246854"/>
    <w:rsid w:val="00247165"/>
    <w:rsid w:val="002502A3"/>
    <w:rsid w:val="002522DD"/>
    <w:rsid w:val="00252C7D"/>
    <w:rsid w:val="00256B0B"/>
    <w:rsid w:val="00257E72"/>
    <w:rsid w:val="00261AE3"/>
    <w:rsid w:val="00262172"/>
    <w:rsid w:val="002628F4"/>
    <w:rsid w:val="002636BC"/>
    <w:rsid w:val="00263E6A"/>
    <w:rsid w:val="002663B0"/>
    <w:rsid w:val="00266858"/>
    <w:rsid w:val="00267D2D"/>
    <w:rsid w:val="00270B4A"/>
    <w:rsid w:val="00271795"/>
    <w:rsid w:val="002730C4"/>
    <w:rsid w:val="00274323"/>
    <w:rsid w:val="00276DB9"/>
    <w:rsid w:val="00280603"/>
    <w:rsid w:val="00281FE1"/>
    <w:rsid w:val="002825E6"/>
    <w:rsid w:val="00282A73"/>
    <w:rsid w:val="00282A8D"/>
    <w:rsid w:val="00283488"/>
    <w:rsid w:val="002834AA"/>
    <w:rsid w:val="00284363"/>
    <w:rsid w:val="002849F1"/>
    <w:rsid w:val="00285272"/>
    <w:rsid w:val="002856C8"/>
    <w:rsid w:val="002858EF"/>
    <w:rsid w:val="00286F89"/>
    <w:rsid w:val="002878FD"/>
    <w:rsid w:val="002917A2"/>
    <w:rsid w:val="00293F92"/>
    <w:rsid w:val="00294206"/>
    <w:rsid w:val="00295A02"/>
    <w:rsid w:val="00295ECB"/>
    <w:rsid w:val="00297072"/>
    <w:rsid w:val="002A0160"/>
    <w:rsid w:val="002A24D0"/>
    <w:rsid w:val="002A34ED"/>
    <w:rsid w:val="002A49A7"/>
    <w:rsid w:val="002A54F5"/>
    <w:rsid w:val="002A75C3"/>
    <w:rsid w:val="002B12F5"/>
    <w:rsid w:val="002B14F8"/>
    <w:rsid w:val="002B1E22"/>
    <w:rsid w:val="002B228B"/>
    <w:rsid w:val="002B2C0C"/>
    <w:rsid w:val="002B309D"/>
    <w:rsid w:val="002B357B"/>
    <w:rsid w:val="002B3C7A"/>
    <w:rsid w:val="002B4D35"/>
    <w:rsid w:val="002B56E7"/>
    <w:rsid w:val="002B653F"/>
    <w:rsid w:val="002B7498"/>
    <w:rsid w:val="002B7CB9"/>
    <w:rsid w:val="002B7E93"/>
    <w:rsid w:val="002C10B6"/>
    <w:rsid w:val="002C141A"/>
    <w:rsid w:val="002C4738"/>
    <w:rsid w:val="002C5251"/>
    <w:rsid w:val="002C6F4D"/>
    <w:rsid w:val="002C7064"/>
    <w:rsid w:val="002D04A9"/>
    <w:rsid w:val="002D11A8"/>
    <w:rsid w:val="002D1237"/>
    <w:rsid w:val="002D495C"/>
    <w:rsid w:val="002D6BD2"/>
    <w:rsid w:val="002D7EFC"/>
    <w:rsid w:val="002E1879"/>
    <w:rsid w:val="002E2717"/>
    <w:rsid w:val="002E3E3C"/>
    <w:rsid w:val="002E5827"/>
    <w:rsid w:val="002E5F6F"/>
    <w:rsid w:val="002E6AC4"/>
    <w:rsid w:val="002E6DDE"/>
    <w:rsid w:val="002E7CBD"/>
    <w:rsid w:val="002F1F6D"/>
    <w:rsid w:val="002F6017"/>
    <w:rsid w:val="002F6C5E"/>
    <w:rsid w:val="003035C9"/>
    <w:rsid w:val="00305B63"/>
    <w:rsid w:val="003079CC"/>
    <w:rsid w:val="00311C6F"/>
    <w:rsid w:val="003134C3"/>
    <w:rsid w:val="0031776F"/>
    <w:rsid w:val="00320EA4"/>
    <w:rsid w:val="00320F5A"/>
    <w:rsid w:val="00321324"/>
    <w:rsid w:val="003222F5"/>
    <w:rsid w:val="00323587"/>
    <w:rsid w:val="00324808"/>
    <w:rsid w:val="00324859"/>
    <w:rsid w:val="00325A99"/>
    <w:rsid w:val="00325EDC"/>
    <w:rsid w:val="0032600D"/>
    <w:rsid w:val="00326B9C"/>
    <w:rsid w:val="00326FB8"/>
    <w:rsid w:val="003275FC"/>
    <w:rsid w:val="00330111"/>
    <w:rsid w:val="00332275"/>
    <w:rsid w:val="003330DE"/>
    <w:rsid w:val="00333880"/>
    <w:rsid w:val="00334CD0"/>
    <w:rsid w:val="00335871"/>
    <w:rsid w:val="00337412"/>
    <w:rsid w:val="00337729"/>
    <w:rsid w:val="00346BAF"/>
    <w:rsid w:val="00346D4C"/>
    <w:rsid w:val="003477FA"/>
    <w:rsid w:val="00347E60"/>
    <w:rsid w:val="00350556"/>
    <w:rsid w:val="00351B40"/>
    <w:rsid w:val="003524A7"/>
    <w:rsid w:val="00354AF9"/>
    <w:rsid w:val="003550F8"/>
    <w:rsid w:val="00355A94"/>
    <w:rsid w:val="003565AB"/>
    <w:rsid w:val="0035677D"/>
    <w:rsid w:val="003616CF"/>
    <w:rsid w:val="00362262"/>
    <w:rsid w:val="003629D6"/>
    <w:rsid w:val="0036480A"/>
    <w:rsid w:val="00364D9F"/>
    <w:rsid w:val="003654ED"/>
    <w:rsid w:val="003673FF"/>
    <w:rsid w:val="003708EA"/>
    <w:rsid w:val="00372321"/>
    <w:rsid w:val="00373ED6"/>
    <w:rsid w:val="00373F92"/>
    <w:rsid w:val="00374E91"/>
    <w:rsid w:val="00375ACD"/>
    <w:rsid w:val="003817C6"/>
    <w:rsid w:val="003822EE"/>
    <w:rsid w:val="00382FF4"/>
    <w:rsid w:val="003831BB"/>
    <w:rsid w:val="00384EF0"/>
    <w:rsid w:val="0038582D"/>
    <w:rsid w:val="0038583A"/>
    <w:rsid w:val="00386EF4"/>
    <w:rsid w:val="00387600"/>
    <w:rsid w:val="00387744"/>
    <w:rsid w:val="00392136"/>
    <w:rsid w:val="0039411C"/>
    <w:rsid w:val="00394C88"/>
    <w:rsid w:val="00394E13"/>
    <w:rsid w:val="003A0BE8"/>
    <w:rsid w:val="003A26C2"/>
    <w:rsid w:val="003A40D9"/>
    <w:rsid w:val="003A4922"/>
    <w:rsid w:val="003A4C27"/>
    <w:rsid w:val="003A4F0F"/>
    <w:rsid w:val="003A649F"/>
    <w:rsid w:val="003A75CE"/>
    <w:rsid w:val="003A78E3"/>
    <w:rsid w:val="003A7F02"/>
    <w:rsid w:val="003B085A"/>
    <w:rsid w:val="003B2F6C"/>
    <w:rsid w:val="003B6F65"/>
    <w:rsid w:val="003C29A2"/>
    <w:rsid w:val="003C4DFB"/>
    <w:rsid w:val="003C59A5"/>
    <w:rsid w:val="003C5BCC"/>
    <w:rsid w:val="003C699E"/>
    <w:rsid w:val="003D06A1"/>
    <w:rsid w:val="003D20E7"/>
    <w:rsid w:val="003D2DCD"/>
    <w:rsid w:val="003D5AE2"/>
    <w:rsid w:val="003E0005"/>
    <w:rsid w:val="003E1297"/>
    <w:rsid w:val="003E38A9"/>
    <w:rsid w:val="003E39E1"/>
    <w:rsid w:val="003E4B10"/>
    <w:rsid w:val="003E4BEF"/>
    <w:rsid w:val="003E52B3"/>
    <w:rsid w:val="003E56AF"/>
    <w:rsid w:val="003E59B5"/>
    <w:rsid w:val="003E63AB"/>
    <w:rsid w:val="003E6A23"/>
    <w:rsid w:val="003E7FFA"/>
    <w:rsid w:val="003F16B1"/>
    <w:rsid w:val="003F2E3B"/>
    <w:rsid w:val="003F3DF7"/>
    <w:rsid w:val="003F3EC9"/>
    <w:rsid w:val="003F4CFB"/>
    <w:rsid w:val="003F60CB"/>
    <w:rsid w:val="003F6B63"/>
    <w:rsid w:val="003F754A"/>
    <w:rsid w:val="003F76A5"/>
    <w:rsid w:val="003F7C47"/>
    <w:rsid w:val="0040012C"/>
    <w:rsid w:val="00400B3D"/>
    <w:rsid w:val="00402AA3"/>
    <w:rsid w:val="00402C56"/>
    <w:rsid w:val="00402FB2"/>
    <w:rsid w:val="004031D9"/>
    <w:rsid w:val="00404BF7"/>
    <w:rsid w:val="004055B8"/>
    <w:rsid w:val="00406928"/>
    <w:rsid w:val="0040697C"/>
    <w:rsid w:val="00407BBB"/>
    <w:rsid w:val="00411C0D"/>
    <w:rsid w:val="00411ED6"/>
    <w:rsid w:val="004122C3"/>
    <w:rsid w:val="00412D8C"/>
    <w:rsid w:val="004131D2"/>
    <w:rsid w:val="00417073"/>
    <w:rsid w:val="00417B06"/>
    <w:rsid w:val="004222D6"/>
    <w:rsid w:val="00422638"/>
    <w:rsid w:val="00422DF1"/>
    <w:rsid w:val="00423F36"/>
    <w:rsid w:val="004247A0"/>
    <w:rsid w:val="004258A9"/>
    <w:rsid w:val="00431785"/>
    <w:rsid w:val="004332C4"/>
    <w:rsid w:val="004336A3"/>
    <w:rsid w:val="0043430D"/>
    <w:rsid w:val="004360BC"/>
    <w:rsid w:val="004376A6"/>
    <w:rsid w:val="004403C9"/>
    <w:rsid w:val="00440B55"/>
    <w:rsid w:val="00442551"/>
    <w:rsid w:val="004457DF"/>
    <w:rsid w:val="0044601C"/>
    <w:rsid w:val="00446424"/>
    <w:rsid w:val="0045090B"/>
    <w:rsid w:val="00450FE3"/>
    <w:rsid w:val="004510F7"/>
    <w:rsid w:val="00451F9E"/>
    <w:rsid w:val="00453B3E"/>
    <w:rsid w:val="004545C2"/>
    <w:rsid w:val="004555C1"/>
    <w:rsid w:val="00455FE2"/>
    <w:rsid w:val="00456CAC"/>
    <w:rsid w:val="0045753A"/>
    <w:rsid w:val="00457DFD"/>
    <w:rsid w:val="0046107D"/>
    <w:rsid w:val="00462AE9"/>
    <w:rsid w:val="00466D58"/>
    <w:rsid w:val="004675B8"/>
    <w:rsid w:val="00470D76"/>
    <w:rsid w:val="004734A1"/>
    <w:rsid w:val="004744AB"/>
    <w:rsid w:val="00474E4B"/>
    <w:rsid w:val="00484CA7"/>
    <w:rsid w:val="004850F3"/>
    <w:rsid w:val="004852FA"/>
    <w:rsid w:val="00486075"/>
    <w:rsid w:val="00486C86"/>
    <w:rsid w:val="00490C42"/>
    <w:rsid w:val="004A0A5B"/>
    <w:rsid w:val="004A0F3A"/>
    <w:rsid w:val="004A374C"/>
    <w:rsid w:val="004A40F5"/>
    <w:rsid w:val="004B1CDD"/>
    <w:rsid w:val="004B1DEB"/>
    <w:rsid w:val="004B3EE3"/>
    <w:rsid w:val="004B4B5B"/>
    <w:rsid w:val="004B4E55"/>
    <w:rsid w:val="004B5DF2"/>
    <w:rsid w:val="004C00DA"/>
    <w:rsid w:val="004C3017"/>
    <w:rsid w:val="004C3350"/>
    <w:rsid w:val="004C4379"/>
    <w:rsid w:val="004C4C90"/>
    <w:rsid w:val="004C7F4D"/>
    <w:rsid w:val="004D1199"/>
    <w:rsid w:val="004D1EC7"/>
    <w:rsid w:val="004D2326"/>
    <w:rsid w:val="004D5594"/>
    <w:rsid w:val="004D68D5"/>
    <w:rsid w:val="004D7FC7"/>
    <w:rsid w:val="004E0A54"/>
    <w:rsid w:val="004E19A6"/>
    <w:rsid w:val="004E1DBB"/>
    <w:rsid w:val="004E2404"/>
    <w:rsid w:val="004E3CBA"/>
    <w:rsid w:val="004E7F9A"/>
    <w:rsid w:val="004F1947"/>
    <w:rsid w:val="004F1F9B"/>
    <w:rsid w:val="004F31F9"/>
    <w:rsid w:val="004F355A"/>
    <w:rsid w:val="004F65A0"/>
    <w:rsid w:val="004F671F"/>
    <w:rsid w:val="004F79CB"/>
    <w:rsid w:val="00500E07"/>
    <w:rsid w:val="00503BE9"/>
    <w:rsid w:val="00504A34"/>
    <w:rsid w:val="00504F38"/>
    <w:rsid w:val="00505486"/>
    <w:rsid w:val="00505597"/>
    <w:rsid w:val="0050669D"/>
    <w:rsid w:val="00506AC2"/>
    <w:rsid w:val="00507935"/>
    <w:rsid w:val="00507C02"/>
    <w:rsid w:val="00511157"/>
    <w:rsid w:val="005124E6"/>
    <w:rsid w:val="00512E73"/>
    <w:rsid w:val="0051335A"/>
    <w:rsid w:val="00515302"/>
    <w:rsid w:val="00516431"/>
    <w:rsid w:val="00521836"/>
    <w:rsid w:val="005227A8"/>
    <w:rsid w:val="00522A1D"/>
    <w:rsid w:val="00523995"/>
    <w:rsid w:val="0052510B"/>
    <w:rsid w:val="00527761"/>
    <w:rsid w:val="00527D0B"/>
    <w:rsid w:val="00530E1D"/>
    <w:rsid w:val="005318F3"/>
    <w:rsid w:val="005327DB"/>
    <w:rsid w:val="00532A3F"/>
    <w:rsid w:val="00532E74"/>
    <w:rsid w:val="00533FD0"/>
    <w:rsid w:val="00535529"/>
    <w:rsid w:val="00535C8D"/>
    <w:rsid w:val="00535E0F"/>
    <w:rsid w:val="00536203"/>
    <w:rsid w:val="00536238"/>
    <w:rsid w:val="00536894"/>
    <w:rsid w:val="00536A05"/>
    <w:rsid w:val="005377E3"/>
    <w:rsid w:val="00537BED"/>
    <w:rsid w:val="00540827"/>
    <w:rsid w:val="00541F4C"/>
    <w:rsid w:val="00542135"/>
    <w:rsid w:val="005430FE"/>
    <w:rsid w:val="005438AB"/>
    <w:rsid w:val="00545A12"/>
    <w:rsid w:val="00546CED"/>
    <w:rsid w:val="00547090"/>
    <w:rsid w:val="005522DB"/>
    <w:rsid w:val="00552F15"/>
    <w:rsid w:val="0055371D"/>
    <w:rsid w:val="00554321"/>
    <w:rsid w:val="00554331"/>
    <w:rsid w:val="00554E65"/>
    <w:rsid w:val="00555BE9"/>
    <w:rsid w:val="00555D7E"/>
    <w:rsid w:val="00556E6D"/>
    <w:rsid w:val="00560020"/>
    <w:rsid w:val="00560FAB"/>
    <w:rsid w:val="00561A8C"/>
    <w:rsid w:val="00562237"/>
    <w:rsid w:val="00562E73"/>
    <w:rsid w:val="00565E6F"/>
    <w:rsid w:val="00567C9F"/>
    <w:rsid w:val="00572758"/>
    <w:rsid w:val="00572E18"/>
    <w:rsid w:val="005735C2"/>
    <w:rsid w:val="005737AA"/>
    <w:rsid w:val="005745F0"/>
    <w:rsid w:val="00574AC2"/>
    <w:rsid w:val="00574BF2"/>
    <w:rsid w:val="00576039"/>
    <w:rsid w:val="00576746"/>
    <w:rsid w:val="005775E9"/>
    <w:rsid w:val="00577A6B"/>
    <w:rsid w:val="00580709"/>
    <w:rsid w:val="00581015"/>
    <w:rsid w:val="0058340B"/>
    <w:rsid w:val="00583AAC"/>
    <w:rsid w:val="00584432"/>
    <w:rsid w:val="00584491"/>
    <w:rsid w:val="00584E31"/>
    <w:rsid w:val="005853C0"/>
    <w:rsid w:val="005855F6"/>
    <w:rsid w:val="00585911"/>
    <w:rsid w:val="00587BEB"/>
    <w:rsid w:val="005902FB"/>
    <w:rsid w:val="00591BF4"/>
    <w:rsid w:val="005969BF"/>
    <w:rsid w:val="005979C1"/>
    <w:rsid w:val="005A009C"/>
    <w:rsid w:val="005A0B2C"/>
    <w:rsid w:val="005A1341"/>
    <w:rsid w:val="005A29D1"/>
    <w:rsid w:val="005A3459"/>
    <w:rsid w:val="005B0260"/>
    <w:rsid w:val="005B0DE7"/>
    <w:rsid w:val="005B18BE"/>
    <w:rsid w:val="005B510A"/>
    <w:rsid w:val="005C1F67"/>
    <w:rsid w:val="005C2339"/>
    <w:rsid w:val="005C2B93"/>
    <w:rsid w:val="005C3127"/>
    <w:rsid w:val="005C346B"/>
    <w:rsid w:val="005C40E7"/>
    <w:rsid w:val="005C5F30"/>
    <w:rsid w:val="005C61ED"/>
    <w:rsid w:val="005C698C"/>
    <w:rsid w:val="005C6E3D"/>
    <w:rsid w:val="005C7CCC"/>
    <w:rsid w:val="005C7ECC"/>
    <w:rsid w:val="005D0C92"/>
    <w:rsid w:val="005D25AD"/>
    <w:rsid w:val="005D295A"/>
    <w:rsid w:val="005D571F"/>
    <w:rsid w:val="005D67E5"/>
    <w:rsid w:val="005D7B43"/>
    <w:rsid w:val="005E0BA4"/>
    <w:rsid w:val="005E34A2"/>
    <w:rsid w:val="005E4083"/>
    <w:rsid w:val="005E7059"/>
    <w:rsid w:val="005F01C0"/>
    <w:rsid w:val="005F2A2F"/>
    <w:rsid w:val="005F375F"/>
    <w:rsid w:val="005F4346"/>
    <w:rsid w:val="005F67F4"/>
    <w:rsid w:val="005F74D3"/>
    <w:rsid w:val="005F784D"/>
    <w:rsid w:val="005F7DCD"/>
    <w:rsid w:val="00600ED3"/>
    <w:rsid w:val="00600ED9"/>
    <w:rsid w:val="00600EFF"/>
    <w:rsid w:val="006011BC"/>
    <w:rsid w:val="0060142B"/>
    <w:rsid w:val="00602984"/>
    <w:rsid w:val="006033A5"/>
    <w:rsid w:val="00603F00"/>
    <w:rsid w:val="006051BB"/>
    <w:rsid w:val="0060732B"/>
    <w:rsid w:val="006077F2"/>
    <w:rsid w:val="006108B6"/>
    <w:rsid w:val="00610FDF"/>
    <w:rsid w:val="00611923"/>
    <w:rsid w:val="0061270D"/>
    <w:rsid w:val="00613B90"/>
    <w:rsid w:val="00615C0B"/>
    <w:rsid w:val="006226C2"/>
    <w:rsid w:val="0062293A"/>
    <w:rsid w:val="0062348A"/>
    <w:rsid w:val="00626469"/>
    <w:rsid w:val="00627B1F"/>
    <w:rsid w:val="00631B22"/>
    <w:rsid w:val="00633157"/>
    <w:rsid w:val="00633754"/>
    <w:rsid w:val="00633AA3"/>
    <w:rsid w:val="0063731D"/>
    <w:rsid w:val="006373DD"/>
    <w:rsid w:val="006428E8"/>
    <w:rsid w:val="00642E89"/>
    <w:rsid w:val="00643EC2"/>
    <w:rsid w:val="00643F2B"/>
    <w:rsid w:val="00645368"/>
    <w:rsid w:val="006478D9"/>
    <w:rsid w:val="006502F1"/>
    <w:rsid w:val="0065108C"/>
    <w:rsid w:val="00651772"/>
    <w:rsid w:val="006519BC"/>
    <w:rsid w:val="00654348"/>
    <w:rsid w:val="006626CC"/>
    <w:rsid w:val="00662BB7"/>
    <w:rsid w:val="00663812"/>
    <w:rsid w:val="00665D96"/>
    <w:rsid w:val="00666F0A"/>
    <w:rsid w:val="00667104"/>
    <w:rsid w:val="0066793E"/>
    <w:rsid w:val="00667AC8"/>
    <w:rsid w:val="006711F6"/>
    <w:rsid w:val="00672332"/>
    <w:rsid w:val="0067295B"/>
    <w:rsid w:val="0067466B"/>
    <w:rsid w:val="006758C2"/>
    <w:rsid w:val="00675D6D"/>
    <w:rsid w:val="00675DA0"/>
    <w:rsid w:val="00675EC3"/>
    <w:rsid w:val="00677831"/>
    <w:rsid w:val="00680116"/>
    <w:rsid w:val="0068136A"/>
    <w:rsid w:val="0068243D"/>
    <w:rsid w:val="00682822"/>
    <w:rsid w:val="00682D3E"/>
    <w:rsid w:val="00683D4E"/>
    <w:rsid w:val="00684004"/>
    <w:rsid w:val="0068404F"/>
    <w:rsid w:val="00684335"/>
    <w:rsid w:val="006856A1"/>
    <w:rsid w:val="00686D52"/>
    <w:rsid w:val="0069053D"/>
    <w:rsid w:val="006909C7"/>
    <w:rsid w:val="00690B64"/>
    <w:rsid w:val="006925F6"/>
    <w:rsid w:val="00692D50"/>
    <w:rsid w:val="006939CE"/>
    <w:rsid w:val="0069441D"/>
    <w:rsid w:val="0069480A"/>
    <w:rsid w:val="00694919"/>
    <w:rsid w:val="00695CAA"/>
    <w:rsid w:val="0069609C"/>
    <w:rsid w:val="006967BE"/>
    <w:rsid w:val="00696F17"/>
    <w:rsid w:val="00697D4B"/>
    <w:rsid w:val="006A1196"/>
    <w:rsid w:val="006A2CC5"/>
    <w:rsid w:val="006A2F26"/>
    <w:rsid w:val="006A453C"/>
    <w:rsid w:val="006A48E4"/>
    <w:rsid w:val="006A5375"/>
    <w:rsid w:val="006A72CC"/>
    <w:rsid w:val="006A75B3"/>
    <w:rsid w:val="006B0555"/>
    <w:rsid w:val="006B12AB"/>
    <w:rsid w:val="006B1B50"/>
    <w:rsid w:val="006B3A94"/>
    <w:rsid w:val="006B3C19"/>
    <w:rsid w:val="006B4220"/>
    <w:rsid w:val="006B5046"/>
    <w:rsid w:val="006B5D00"/>
    <w:rsid w:val="006B68AC"/>
    <w:rsid w:val="006B6C35"/>
    <w:rsid w:val="006B7361"/>
    <w:rsid w:val="006B7B1A"/>
    <w:rsid w:val="006B7BAC"/>
    <w:rsid w:val="006C0585"/>
    <w:rsid w:val="006C239A"/>
    <w:rsid w:val="006C29E1"/>
    <w:rsid w:val="006C42EA"/>
    <w:rsid w:val="006C7F79"/>
    <w:rsid w:val="006D154A"/>
    <w:rsid w:val="006D23B9"/>
    <w:rsid w:val="006D47B6"/>
    <w:rsid w:val="006D4BD0"/>
    <w:rsid w:val="006D4D12"/>
    <w:rsid w:val="006D5177"/>
    <w:rsid w:val="006D55B1"/>
    <w:rsid w:val="006D7715"/>
    <w:rsid w:val="006D7DDA"/>
    <w:rsid w:val="006E233E"/>
    <w:rsid w:val="006E296E"/>
    <w:rsid w:val="006E37F8"/>
    <w:rsid w:val="006E58DB"/>
    <w:rsid w:val="006E6108"/>
    <w:rsid w:val="006E7B06"/>
    <w:rsid w:val="006F0108"/>
    <w:rsid w:val="006F058F"/>
    <w:rsid w:val="006F134F"/>
    <w:rsid w:val="006F1F15"/>
    <w:rsid w:val="006F21EC"/>
    <w:rsid w:val="006F269B"/>
    <w:rsid w:val="006F3E15"/>
    <w:rsid w:val="006F5634"/>
    <w:rsid w:val="00701A09"/>
    <w:rsid w:val="0070339F"/>
    <w:rsid w:val="00703EC0"/>
    <w:rsid w:val="00704FBB"/>
    <w:rsid w:val="00705A75"/>
    <w:rsid w:val="00711B05"/>
    <w:rsid w:val="00713160"/>
    <w:rsid w:val="0071422C"/>
    <w:rsid w:val="00714695"/>
    <w:rsid w:val="007155FA"/>
    <w:rsid w:val="00720C00"/>
    <w:rsid w:val="007210EC"/>
    <w:rsid w:val="00723055"/>
    <w:rsid w:val="0072330B"/>
    <w:rsid w:val="007237E9"/>
    <w:rsid w:val="00724E7B"/>
    <w:rsid w:val="00730716"/>
    <w:rsid w:val="007321DA"/>
    <w:rsid w:val="00732430"/>
    <w:rsid w:val="00732897"/>
    <w:rsid w:val="007338E4"/>
    <w:rsid w:val="00733FA9"/>
    <w:rsid w:val="00734884"/>
    <w:rsid w:val="0073498E"/>
    <w:rsid w:val="0073722D"/>
    <w:rsid w:val="00737B01"/>
    <w:rsid w:val="00740D3A"/>
    <w:rsid w:val="00740F42"/>
    <w:rsid w:val="00742D25"/>
    <w:rsid w:val="0075529A"/>
    <w:rsid w:val="007572BF"/>
    <w:rsid w:val="007607F1"/>
    <w:rsid w:val="0076082D"/>
    <w:rsid w:val="00760995"/>
    <w:rsid w:val="007639C9"/>
    <w:rsid w:val="00764266"/>
    <w:rsid w:val="007659E8"/>
    <w:rsid w:val="00765A2F"/>
    <w:rsid w:val="007664CF"/>
    <w:rsid w:val="00766E21"/>
    <w:rsid w:val="007671C9"/>
    <w:rsid w:val="00767404"/>
    <w:rsid w:val="00770A3F"/>
    <w:rsid w:val="00770EAF"/>
    <w:rsid w:val="00771818"/>
    <w:rsid w:val="00771AFA"/>
    <w:rsid w:val="00772686"/>
    <w:rsid w:val="0077282F"/>
    <w:rsid w:val="007728ED"/>
    <w:rsid w:val="00776157"/>
    <w:rsid w:val="0078056C"/>
    <w:rsid w:val="0078066D"/>
    <w:rsid w:val="007806DE"/>
    <w:rsid w:val="007813E9"/>
    <w:rsid w:val="00781630"/>
    <w:rsid w:val="00781A5D"/>
    <w:rsid w:val="00782317"/>
    <w:rsid w:val="0078327C"/>
    <w:rsid w:val="007834E1"/>
    <w:rsid w:val="00785695"/>
    <w:rsid w:val="00786EA4"/>
    <w:rsid w:val="0079263F"/>
    <w:rsid w:val="00792A93"/>
    <w:rsid w:val="00793211"/>
    <w:rsid w:val="0079333F"/>
    <w:rsid w:val="00796EF7"/>
    <w:rsid w:val="007A071C"/>
    <w:rsid w:val="007A0C84"/>
    <w:rsid w:val="007A2D75"/>
    <w:rsid w:val="007A53BD"/>
    <w:rsid w:val="007A5DEA"/>
    <w:rsid w:val="007A5F92"/>
    <w:rsid w:val="007A642B"/>
    <w:rsid w:val="007B0147"/>
    <w:rsid w:val="007B1E1A"/>
    <w:rsid w:val="007B3C94"/>
    <w:rsid w:val="007B4E6C"/>
    <w:rsid w:val="007C007C"/>
    <w:rsid w:val="007C2184"/>
    <w:rsid w:val="007C2905"/>
    <w:rsid w:val="007C33F5"/>
    <w:rsid w:val="007C3608"/>
    <w:rsid w:val="007C4698"/>
    <w:rsid w:val="007C4F79"/>
    <w:rsid w:val="007C5F04"/>
    <w:rsid w:val="007C6B1C"/>
    <w:rsid w:val="007C6C67"/>
    <w:rsid w:val="007D0FC1"/>
    <w:rsid w:val="007D12BC"/>
    <w:rsid w:val="007D1325"/>
    <w:rsid w:val="007D1CCE"/>
    <w:rsid w:val="007D21FC"/>
    <w:rsid w:val="007D3E22"/>
    <w:rsid w:val="007D50B6"/>
    <w:rsid w:val="007D6683"/>
    <w:rsid w:val="007D7321"/>
    <w:rsid w:val="007E03E6"/>
    <w:rsid w:val="007E304A"/>
    <w:rsid w:val="007E3807"/>
    <w:rsid w:val="007E45D0"/>
    <w:rsid w:val="007E6066"/>
    <w:rsid w:val="007E6EAA"/>
    <w:rsid w:val="007F2068"/>
    <w:rsid w:val="007F2B18"/>
    <w:rsid w:val="007F53DD"/>
    <w:rsid w:val="007F580A"/>
    <w:rsid w:val="007F6DB1"/>
    <w:rsid w:val="007F6F71"/>
    <w:rsid w:val="007F7CFB"/>
    <w:rsid w:val="00800E20"/>
    <w:rsid w:val="0080313B"/>
    <w:rsid w:val="008042D1"/>
    <w:rsid w:val="0080672A"/>
    <w:rsid w:val="00806C0C"/>
    <w:rsid w:val="008077D8"/>
    <w:rsid w:val="00807DC6"/>
    <w:rsid w:val="00810BAE"/>
    <w:rsid w:val="00812113"/>
    <w:rsid w:val="00812BCB"/>
    <w:rsid w:val="0081434A"/>
    <w:rsid w:val="008153F8"/>
    <w:rsid w:val="00815861"/>
    <w:rsid w:val="00822591"/>
    <w:rsid w:val="00823C71"/>
    <w:rsid w:val="008246A3"/>
    <w:rsid w:val="0082648A"/>
    <w:rsid w:val="00826B6A"/>
    <w:rsid w:val="00826BC7"/>
    <w:rsid w:val="008309B5"/>
    <w:rsid w:val="008314C9"/>
    <w:rsid w:val="00831FC2"/>
    <w:rsid w:val="0083215E"/>
    <w:rsid w:val="00834966"/>
    <w:rsid w:val="00835C42"/>
    <w:rsid w:val="00835C5B"/>
    <w:rsid w:val="00842874"/>
    <w:rsid w:val="00842A37"/>
    <w:rsid w:val="00842A7D"/>
    <w:rsid w:val="00850503"/>
    <w:rsid w:val="008514C4"/>
    <w:rsid w:val="008521C4"/>
    <w:rsid w:val="0085476F"/>
    <w:rsid w:val="0085561B"/>
    <w:rsid w:val="00856149"/>
    <w:rsid w:val="0085705E"/>
    <w:rsid w:val="00857772"/>
    <w:rsid w:val="00857FDC"/>
    <w:rsid w:val="0086153C"/>
    <w:rsid w:val="0086160E"/>
    <w:rsid w:val="00861C22"/>
    <w:rsid w:val="00861D34"/>
    <w:rsid w:val="00862AF2"/>
    <w:rsid w:val="0086497A"/>
    <w:rsid w:val="00864FA6"/>
    <w:rsid w:val="00867A15"/>
    <w:rsid w:val="00872518"/>
    <w:rsid w:val="00872FC5"/>
    <w:rsid w:val="00873628"/>
    <w:rsid w:val="00874214"/>
    <w:rsid w:val="0087566E"/>
    <w:rsid w:val="0087681E"/>
    <w:rsid w:val="0087735B"/>
    <w:rsid w:val="00880465"/>
    <w:rsid w:val="00880B94"/>
    <w:rsid w:val="00880BFE"/>
    <w:rsid w:val="00881089"/>
    <w:rsid w:val="0088387D"/>
    <w:rsid w:val="00883DAB"/>
    <w:rsid w:val="00886E20"/>
    <w:rsid w:val="008902D5"/>
    <w:rsid w:val="00892E5C"/>
    <w:rsid w:val="00892E5F"/>
    <w:rsid w:val="008936EE"/>
    <w:rsid w:val="00893768"/>
    <w:rsid w:val="008948CE"/>
    <w:rsid w:val="0089554C"/>
    <w:rsid w:val="008A0600"/>
    <w:rsid w:val="008A2E98"/>
    <w:rsid w:val="008A34D2"/>
    <w:rsid w:val="008A3BF3"/>
    <w:rsid w:val="008A508E"/>
    <w:rsid w:val="008A5362"/>
    <w:rsid w:val="008B05C7"/>
    <w:rsid w:val="008B0CC7"/>
    <w:rsid w:val="008B1581"/>
    <w:rsid w:val="008B302E"/>
    <w:rsid w:val="008B3DD9"/>
    <w:rsid w:val="008B4CAF"/>
    <w:rsid w:val="008B54DB"/>
    <w:rsid w:val="008B5C48"/>
    <w:rsid w:val="008B7F64"/>
    <w:rsid w:val="008C067C"/>
    <w:rsid w:val="008C155C"/>
    <w:rsid w:val="008C66CF"/>
    <w:rsid w:val="008C672C"/>
    <w:rsid w:val="008D2A16"/>
    <w:rsid w:val="008D3436"/>
    <w:rsid w:val="008D372F"/>
    <w:rsid w:val="008D4754"/>
    <w:rsid w:val="008D5AF9"/>
    <w:rsid w:val="008D5B56"/>
    <w:rsid w:val="008D6CAB"/>
    <w:rsid w:val="008E225E"/>
    <w:rsid w:val="008E3741"/>
    <w:rsid w:val="008E43FA"/>
    <w:rsid w:val="008E477E"/>
    <w:rsid w:val="008E4C72"/>
    <w:rsid w:val="008E571F"/>
    <w:rsid w:val="008E5782"/>
    <w:rsid w:val="008E5D5C"/>
    <w:rsid w:val="008E61BE"/>
    <w:rsid w:val="008E64E2"/>
    <w:rsid w:val="008E68C0"/>
    <w:rsid w:val="008E7699"/>
    <w:rsid w:val="008F0C1A"/>
    <w:rsid w:val="008F25E1"/>
    <w:rsid w:val="008F2FC9"/>
    <w:rsid w:val="008F3CED"/>
    <w:rsid w:val="008F3D0C"/>
    <w:rsid w:val="008F559F"/>
    <w:rsid w:val="0090049E"/>
    <w:rsid w:val="00901209"/>
    <w:rsid w:val="00902F4D"/>
    <w:rsid w:val="00902FA2"/>
    <w:rsid w:val="009031C7"/>
    <w:rsid w:val="00903E5E"/>
    <w:rsid w:val="0090726E"/>
    <w:rsid w:val="0090773D"/>
    <w:rsid w:val="00910046"/>
    <w:rsid w:val="00910E86"/>
    <w:rsid w:val="00912C15"/>
    <w:rsid w:val="0091343F"/>
    <w:rsid w:val="0091572C"/>
    <w:rsid w:val="00917FDF"/>
    <w:rsid w:val="00920106"/>
    <w:rsid w:val="009208F3"/>
    <w:rsid w:val="00922ACD"/>
    <w:rsid w:val="009238DF"/>
    <w:rsid w:val="009302B0"/>
    <w:rsid w:val="009319D3"/>
    <w:rsid w:val="00931A0C"/>
    <w:rsid w:val="00931C8D"/>
    <w:rsid w:val="00932084"/>
    <w:rsid w:val="009320A9"/>
    <w:rsid w:val="00932578"/>
    <w:rsid w:val="00933381"/>
    <w:rsid w:val="00937175"/>
    <w:rsid w:val="009417EB"/>
    <w:rsid w:val="00941E2C"/>
    <w:rsid w:val="0094247D"/>
    <w:rsid w:val="009430C4"/>
    <w:rsid w:val="009431C2"/>
    <w:rsid w:val="00945E93"/>
    <w:rsid w:val="00946585"/>
    <w:rsid w:val="00946B67"/>
    <w:rsid w:val="009501E8"/>
    <w:rsid w:val="00952155"/>
    <w:rsid w:val="0095341C"/>
    <w:rsid w:val="00955763"/>
    <w:rsid w:val="00956166"/>
    <w:rsid w:val="0095658A"/>
    <w:rsid w:val="00956C66"/>
    <w:rsid w:val="00957B9D"/>
    <w:rsid w:val="009608D0"/>
    <w:rsid w:val="00962054"/>
    <w:rsid w:val="00963927"/>
    <w:rsid w:val="0096404E"/>
    <w:rsid w:val="00964682"/>
    <w:rsid w:val="0096494F"/>
    <w:rsid w:val="0097052A"/>
    <w:rsid w:val="0097112C"/>
    <w:rsid w:val="00975170"/>
    <w:rsid w:val="0097538C"/>
    <w:rsid w:val="00977493"/>
    <w:rsid w:val="00980AE4"/>
    <w:rsid w:val="0098150B"/>
    <w:rsid w:val="00984598"/>
    <w:rsid w:val="00984DD8"/>
    <w:rsid w:val="0098517E"/>
    <w:rsid w:val="009869D4"/>
    <w:rsid w:val="009871A4"/>
    <w:rsid w:val="009878A2"/>
    <w:rsid w:val="00987BB9"/>
    <w:rsid w:val="00991BEB"/>
    <w:rsid w:val="0099296E"/>
    <w:rsid w:val="00992975"/>
    <w:rsid w:val="00992A12"/>
    <w:rsid w:val="00994054"/>
    <w:rsid w:val="009963F8"/>
    <w:rsid w:val="00996691"/>
    <w:rsid w:val="009973DF"/>
    <w:rsid w:val="00997A82"/>
    <w:rsid w:val="009A0974"/>
    <w:rsid w:val="009A767A"/>
    <w:rsid w:val="009A7A23"/>
    <w:rsid w:val="009B0D27"/>
    <w:rsid w:val="009B2A56"/>
    <w:rsid w:val="009B3664"/>
    <w:rsid w:val="009B36A8"/>
    <w:rsid w:val="009B39CA"/>
    <w:rsid w:val="009B3EDB"/>
    <w:rsid w:val="009B6BB2"/>
    <w:rsid w:val="009B7FBE"/>
    <w:rsid w:val="009C1012"/>
    <w:rsid w:val="009C18E8"/>
    <w:rsid w:val="009C323E"/>
    <w:rsid w:val="009C45A2"/>
    <w:rsid w:val="009C4C43"/>
    <w:rsid w:val="009C638A"/>
    <w:rsid w:val="009C761B"/>
    <w:rsid w:val="009D0077"/>
    <w:rsid w:val="009D1CB7"/>
    <w:rsid w:val="009D3419"/>
    <w:rsid w:val="009D47AF"/>
    <w:rsid w:val="009D6AD5"/>
    <w:rsid w:val="009D79D0"/>
    <w:rsid w:val="009E0D1F"/>
    <w:rsid w:val="009E27A6"/>
    <w:rsid w:val="009E3461"/>
    <w:rsid w:val="009E3C44"/>
    <w:rsid w:val="009E3E90"/>
    <w:rsid w:val="009E7A10"/>
    <w:rsid w:val="009F136E"/>
    <w:rsid w:val="009F3673"/>
    <w:rsid w:val="009F46BC"/>
    <w:rsid w:val="009F57AF"/>
    <w:rsid w:val="009F5DCE"/>
    <w:rsid w:val="009F7EAC"/>
    <w:rsid w:val="00A0040B"/>
    <w:rsid w:val="00A01336"/>
    <w:rsid w:val="00A01932"/>
    <w:rsid w:val="00A01F7B"/>
    <w:rsid w:val="00A02C88"/>
    <w:rsid w:val="00A06005"/>
    <w:rsid w:val="00A06726"/>
    <w:rsid w:val="00A06A34"/>
    <w:rsid w:val="00A079C0"/>
    <w:rsid w:val="00A07A2E"/>
    <w:rsid w:val="00A108DD"/>
    <w:rsid w:val="00A10D64"/>
    <w:rsid w:val="00A10E2A"/>
    <w:rsid w:val="00A110E4"/>
    <w:rsid w:val="00A11584"/>
    <w:rsid w:val="00A12801"/>
    <w:rsid w:val="00A12B5A"/>
    <w:rsid w:val="00A138E6"/>
    <w:rsid w:val="00A14526"/>
    <w:rsid w:val="00A154D3"/>
    <w:rsid w:val="00A1701D"/>
    <w:rsid w:val="00A17107"/>
    <w:rsid w:val="00A2047F"/>
    <w:rsid w:val="00A21595"/>
    <w:rsid w:val="00A22CED"/>
    <w:rsid w:val="00A26180"/>
    <w:rsid w:val="00A26B3B"/>
    <w:rsid w:val="00A325C4"/>
    <w:rsid w:val="00A32E81"/>
    <w:rsid w:val="00A34699"/>
    <w:rsid w:val="00A36938"/>
    <w:rsid w:val="00A36B26"/>
    <w:rsid w:val="00A36C6A"/>
    <w:rsid w:val="00A37809"/>
    <w:rsid w:val="00A40098"/>
    <w:rsid w:val="00A41A77"/>
    <w:rsid w:val="00A425D9"/>
    <w:rsid w:val="00A42EB8"/>
    <w:rsid w:val="00A4309A"/>
    <w:rsid w:val="00A52F8A"/>
    <w:rsid w:val="00A53E08"/>
    <w:rsid w:val="00A545C7"/>
    <w:rsid w:val="00A55E69"/>
    <w:rsid w:val="00A56DA5"/>
    <w:rsid w:val="00A61908"/>
    <w:rsid w:val="00A630C4"/>
    <w:rsid w:val="00A63A8D"/>
    <w:rsid w:val="00A64578"/>
    <w:rsid w:val="00A65088"/>
    <w:rsid w:val="00A6555B"/>
    <w:rsid w:val="00A67D35"/>
    <w:rsid w:val="00A710ED"/>
    <w:rsid w:val="00A73346"/>
    <w:rsid w:val="00A76721"/>
    <w:rsid w:val="00A769F5"/>
    <w:rsid w:val="00A80512"/>
    <w:rsid w:val="00A80575"/>
    <w:rsid w:val="00A8155F"/>
    <w:rsid w:val="00A82AC2"/>
    <w:rsid w:val="00A84B2B"/>
    <w:rsid w:val="00A853A7"/>
    <w:rsid w:val="00A8551F"/>
    <w:rsid w:val="00A85FEB"/>
    <w:rsid w:val="00A87B0C"/>
    <w:rsid w:val="00A87EA4"/>
    <w:rsid w:val="00A9144B"/>
    <w:rsid w:val="00A92F4F"/>
    <w:rsid w:val="00A935FC"/>
    <w:rsid w:val="00A95584"/>
    <w:rsid w:val="00A95B35"/>
    <w:rsid w:val="00A9625E"/>
    <w:rsid w:val="00A9749F"/>
    <w:rsid w:val="00AA037B"/>
    <w:rsid w:val="00AA0D3F"/>
    <w:rsid w:val="00AA1DB9"/>
    <w:rsid w:val="00AA4F06"/>
    <w:rsid w:val="00AA5BC0"/>
    <w:rsid w:val="00AA6233"/>
    <w:rsid w:val="00AA703E"/>
    <w:rsid w:val="00AB0C5A"/>
    <w:rsid w:val="00AB1A73"/>
    <w:rsid w:val="00AB3D45"/>
    <w:rsid w:val="00AB48ED"/>
    <w:rsid w:val="00AB5767"/>
    <w:rsid w:val="00AB6655"/>
    <w:rsid w:val="00AB6A70"/>
    <w:rsid w:val="00AC00BE"/>
    <w:rsid w:val="00AC1205"/>
    <w:rsid w:val="00AC1CAF"/>
    <w:rsid w:val="00AC3FD7"/>
    <w:rsid w:val="00AC401E"/>
    <w:rsid w:val="00AC44E7"/>
    <w:rsid w:val="00AC4501"/>
    <w:rsid w:val="00AC4E77"/>
    <w:rsid w:val="00AC7CFA"/>
    <w:rsid w:val="00AD65C5"/>
    <w:rsid w:val="00AD75E0"/>
    <w:rsid w:val="00AD7B4E"/>
    <w:rsid w:val="00AE091B"/>
    <w:rsid w:val="00AE0EF3"/>
    <w:rsid w:val="00AE0EF8"/>
    <w:rsid w:val="00AE202D"/>
    <w:rsid w:val="00AE2057"/>
    <w:rsid w:val="00AE2326"/>
    <w:rsid w:val="00AE3A32"/>
    <w:rsid w:val="00AE4FA2"/>
    <w:rsid w:val="00AE569E"/>
    <w:rsid w:val="00AF09A5"/>
    <w:rsid w:val="00AF60B1"/>
    <w:rsid w:val="00AF7E18"/>
    <w:rsid w:val="00B00842"/>
    <w:rsid w:val="00B022E0"/>
    <w:rsid w:val="00B03042"/>
    <w:rsid w:val="00B04067"/>
    <w:rsid w:val="00B0525D"/>
    <w:rsid w:val="00B055CC"/>
    <w:rsid w:val="00B05B29"/>
    <w:rsid w:val="00B069D9"/>
    <w:rsid w:val="00B06B26"/>
    <w:rsid w:val="00B06EAE"/>
    <w:rsid w:val="00B13700"/>
    <w:rsid w:val="00B13D27"/>
    <w:rsid w:val="00B13E99"/>
    <w:rsid w:val="00B17689"/>
    <w:rsid w:val="00B2032E"/>
    <w:rsid w:val="00B20769"/>
    <w:rsid w:val="00B20E88"/>
    <w:rsid w:val="00B21D9D"/>
    <w:rsid w:val="00B2342E"/>
    <w:rsid w:val="00B25453"/>
    <w:rsid w:val="00B2607F"/>
    <w:rsid w:val="00B30AE0"/>
    <w:rsid w:val="00B31C81"/>
    <w:rsid w:val="00B33C82"/>
    <w:rsid w:val="00B3544D"/>
    <w:rsid w:val="00B3748D"/>
    <w:rsid w:val="00B4363F"/>
    <w:rsid w:val="00B476AD"/>
    <w:rsid w:val="00B50440"/>
    <w:rsid w:val="00B50D66"/>
    <w:rsid w:val="00B51083"/>
    <w:rsid w:val="00B5217E"/>
    <w:rsid w:val="00B52691"/>
    <w:rsid w:val="00B54653"/>
    <w:rsid w:val="00B54828"/>
    <w:rsid w:val="00B56D8B"/>
    <w:rsid w:val="00B5711C"/>
    <w:rsid w:val="00B5748B"/>
    <w:rsid w:val="00B6096F"/>
    <w:rsid w:val="00B61DB2"/>
    <w:rsid w:val="00B658A8"/>
    <w:rsid w:val="00B66775"/>
    <w:rsid w:val="00B701F7"/>
    <w:rsid w:val="00B74CE0"/>
    <w:rsid w:val="00B75F35"/>
    <w:rsid w:val="00B76701"/>
    <w:rsid w:val="00B76B99"/>
    <w:rsid w:val="00B77E8D"/>
    <w:rsid w:val="00B816FE"/>
    <w:rsid w:val="00B81749"/>
    <w:rsid w:val="00B837A4"/>
    <w:rsid w:val="00B843F1"/>
    <w:rsid w:val="00B85593"/>
    <w:rsid w:val="00B86205"/>
    <w:rsid w:val="00B8668C"/>
    <w:rsid w:val="00B913E7"/>
    <w:rsid w:val="00B917F6"/>
    <w:rsid w:val="00B91E68"/>
    <w:rsid w:val="00B93A8C"/>
    <w:rsid w:val="00B94486"/>
    <w:rsid w:val="00B9451E"/>
    <w:rsid w:val="00B956FB"/>
    <w:rsid w:val="00B96AD3"/>
    <w:rsid w:val="00B979BA"/>
    <w:rsid w:val="00B97D0D"/>
    <w:rsid w:val="00B97F45"/>
    <w:rsid w:val="00BA2C99"/>
    <w:rsid w:val="00BA2DF9"/>
    <w:rsid w:val="00BA36D4"/>
    <w:rsid w:val="00BA5C16"/>
    <w:rsid w:val="00BA68D9"/>
    <w:rsid w:val="00BA6A0B"/>
    <w:rsid w:val="00BA720D"/>
    <w:rsid w:val="00BB077C"/>
    <w:rsid w:val="00BB0988"/>
    <w:rsid w:val="00BB16BE"/>
    <w:rsid w:val="00BB1A76"/>
    <w:rsid w:val="00BB1F5A"/>
    <w:rsid w:val="00BB3621"/>
    <w:rsid w:val="00BB4DAF"/>
    <w:rsid w:val="00BB5FC9"/>
    <w:rsid w:val="00BB6C23"/>
    <w:rsid w:val="00BC01B7"/>
    <w:rsid w:val="00BC0F26"/>
    <w:rsid w:val="00BC121A"/>
    <w:rsid w:val="00BC3745"/>
    <w:rsid w:val="00BC3DA2"/>
    <w:rsid w:val="00BC3F0E"/>
    <w:rsid w:val="00BC4C8D"/>
    <w:rsid w:val="00BC690B"/>
    <w:rsid w:val="00BC6FFC"/>
    <w:rsid w:val="00BC7B7F"/>
    <w:rsid w:val="00BD1602"/>
    <w:rsid w:val="00BD2220"/>
    <w:rsid w:val="00BD4911"/>
    <w:rsid w:val="00BD50EA"/>
    <w:rsid w:val="00BD55B0"/>
    <w:rsid w:val="00BD5E46"/>
    <w:rsid w:val="00BD69A1"/>
    <w:rsid w:val="00BD6AA5"/>
    <w:rsid w:val="00BD75B0"/>
    <w:rsid w:val="00BD766E"/>
    <w:rsid w:val="00BE0D8C"/>
    <w:rsid w:val="00BE1FBC"/>
    <w:rsid w:val="00BE2A55"/>
    <w:rsid w:val="00BE56F7"/>
    <w:rsid w:val="00BE7046"/>
    <w:rsid w:val="00BE748A"/>
    <w:rsid w:val="00BE7969"/>
    <w:rsid w:val="00BF0AEE"/>
    <w:rsid w:val="00BF1AEB"/>
    <w:rsid w:val="00BF3C84"/>
    <w:rsid w:val="00BF520E"/>
    <w:rsid w:val="00BF5C91"/>
    <w:rsid w:val="00BF5F8D"/>
    <w:rsid w:val="00BF6FEE"/>
    <w:rsid w:val="00BF7140"/>
    <w:rsid w:val="00BF7D6F"/>
    <w:rsid w:val="00C021A6"/>
    <w:rsid w:val="00C02462"/>
    <w:rsid w:val="00C02C6E"/>
    <w:rsid w:val="00C02DCD"/>
    <w:rsid w:val="00C035A6"/>
    <w:rsid w:val="00C03D24"/>
    <w:rsid w:val="00C0425D"/>
    <w:rsid w:val="00C04E86"/>
    <w:rsid w:val="00C051BF"/>
    <w:rsid w:val="00C07CD9"/>
    <w:rsid w:val="00C10489"/>
    <w:rsid w:val="00C143AC"/>
    <w:rsid w:val="00C14937"/>
    <w:rsid w:val="00C151DE"/>
    <w:rsid w:val="00C15A4D"/>
    <w:rsid w:val="00C16707"/>
    <w:rsid w:val="00C20AE4"/>
    <w:rsid w:val="00C20B7F"/>
    <w:rsid w:val="00C233E5"/>
    <w:rsid w:val="00C244B5"/>
    <w:rsid w:val="00C24DAB"/>
    <w:rsid w:val="00C264BE"/>
    <w:rsid w:val="00C27265"/>
    <w:rsid w:val="00C27458"/>
    <w:rsid w:val="00C30400"/>
    <w:rsid w:val="00C30A1A"/>
    <w:rsid w:val="00C30C91"/>
    <w:rsid w:val="00C30E57"/>
    <w:rsid w:val="00C31B4F"/>
    <w:rsid w:val="00C35D7A"/>
    <w:rsid w:val="00C363B8"/>
    <w:rsid w:val="00C40047"/>
    <w:rsid w:val="00C400BA"/>
    <w:rsid w:val="00C40100"/>
    <w:rsid w:val="00C413D7"/>
    <w:rsid w:val="00C41533"/>
    <w:rsid w:val="00C42C03"/>
    <w:rsid w:val="00C44407"/>
    <w:rsid w:val="00C44D9D"/>
    <w:rsid w:val="00C472D4"/>
    <w:rsid w:val="00C50C5F"/>
    <w:rsid w:val="00C51A91"/>
    <w:rsid w:val="00C51F26"/>
    <w:rsid w:val="00C5286F"/>
    <w:rsid w:val="00C53FE3"/>
    <w:rsid w:val="00C5482F"/>
    <w:rsid w:val="00C54A26"/>
    <w:rsid w:val="00C55C9D"/>
    <w:rsid w:val="00C57AA7"/>
    <w:rsid w:val="00C57B2A"/>
    <w:rsid w:val="00C601AC"/>
    <w:rsid w:val="00C61438"/>
    <w:rsid w:val="00C64EFC"/>
    <w:rsid w:val="00C65C73"/>
    <w:rsid w:val="00C66339"/>
    <w:rsid w:val="00C72BBA"/>
    <w:rsid w:val="00C73A94"/>
    <w:rsid w:val="00C74117"/>
    <w:rsid w:val="00C75488"/>
    <w:rsid w:val="00C76D79"/>
    <w:rsid w:val="00C77723"/>
    <w:rsid w:val="00C77D48"/>
    <w:rsid w:val="00C8099E"/>
    <w:rsid w:val="00C823D6"/>
    <w:rsid w:val="00C839D3"/>
    <w:rsid w:val="00C85083"/>
    <w:rsid w:val="00C8546B"/>
    <w:rsid w:val="00C87FE6"/>
    <w:rsid w:val="00C90C40"/>
    <w:rsid w:val="00C91ACD"/>
    <w:rsid w:val="00C931A2"/>
    <w:rsid w:val="00C94578"/>
    <w:rsid w:val="00C963F8"/>
    <w:rsid w:val="00C9649E"/>
    <w:rsid w:val="00C969AF"/>
    <w:rsid w:val="00C97987"/>
    <w:rsid w:val="00C97BC4"/>
    <w:rsid w:val="00CA1EB9"/>
    <w:rsid w:val="00CA397E"/>
    <w:rsid w:val="00CA446A"/>
    <w:rsid w:val="00CA535D"/>
    <w:rsid w:val="00CA6340"/>
    <w:rsid w:val="00CA7A6F"/>
    <w:rsid w:val="00CA7C5A"/>
    <w:rsid w:val="00CB1387"/>
    <w:rsid w:val="00CB321D"/>
    <w:rsid w:val="00CB380B"/>
    <w:rsid w:val="00CB4BD0"/>
    <w:rsid w:val="00CB5236"/>
    <w:rsid w:val="00CB73FD"/>
    <w:rsid w:val="00CC06C6"/>
    <w:rsid w:val="00CC1493"/>
    <w:rsid w:val="00CC14E7"/>
    <w:rsid w:val="00CC211F"/>
    <w:rsid w:val="00CC48A7"/>
    <w:rsid w:val="00CC5826"/>
    <w:rsid w:val="00CC702E"/>
    <w:rsid w:val="00CC795A"/>
    <w:rsid w:val="00CD11F1"/>
    <w:rsid w:val="00CD2BC9"/>
    <w:rsid w:val="00CD2D5D"/>
    <w:rsid w:val="00CD2F49"/>
    <w:rsid w:val="00CD5053"/>
    <w:rsid w:val="00CD5497"/>
    <w:rsid w:val="00CD5F7D"/>
    <w:rsid w:val="00CD7514"/>
    <w:rsid w:val="00CE24C7"/>
    <w:rsid w:val="00CE2593"/>
    <w:rsid w:val="00CE31F8"/>
    <w:rsid w:val="00CE47AA"/>
    <w:rsid w:val="00CE4E9C"/>
    <w:rsid w:val="00CE5729"/>
    <w:rsid w:val="00CE65B0"/>
    <w:rsid w:val="00CE7BC5"/>
    <w:rsid w:val="00CF0C57"/>
    <w:rsid w:val="00CF0E31"/>
    <w:rsid w:val="00CF35D0"/>
    <w:rsid w:val="00CF4940"/>
    <w:rsid w:val="00CF5359"/>
    <w:rsid w:val="00CF55F6"/>
    <w:rsid w:val="00CF6568"/>
    <w:rsid w:val="00CF72CC"/>
    <w:rsid w:val="00D00074"/>
    <w:rsid w:val="00D00DEE"/>
    <w:rsid w:val="00D01307"/>
    <w:rsid w:val="00D01524"/>
    <w:rsid w:val="00D01572"/>
    <w:rsid w:val="00D0186C"/>
    <w:rsid w:val="00D02ACA"/>
    <w:rsid w:val="00D02F84"/>
    <w:rsid w:val="00D0344F"/>
    <w:rsid w:val="00D03EAE"/>
    <w:rsid w:val="00D040DC"/>
    <w:rsid w:val="00D04CCF"/>
    <w:rsid w:val="00D0776E"/>
    <w:rsid w:val="00D12C37"/>
    <w:rsid w:val="00D14479"/>
    <w:rsid w:val="00D1483E"/>
    <w:rsid w:val="00D14CAB"/>
    <w:rsid w:val="00D1718B"/>
    <w:rsid w:val="00D1775F"/>
    <w:rsid w:val="00D17D42"/>
    <w:rsid w:val="00D22EA6"/>
    <w:rsid w:val="00D245A7"/>
    <w:rsid w:val="00D25043"/>
    <w:rsid w:val="00D25D6A"/>
    <w:rsid w:val="00D25F97"/>
    <w:rsid w:val="00D27D88"/>
    <w:rsid w:val="00D325D1"/>
    <w:rsid w:val="00D35469"/>
    <w:rsid w:val="00D371A8"/>
    <w:rsid w:val="00D37825"/>
    <w:rsid w:val="00D37A55"/>
    <w:rsid w:val="00D42B51"/>
    <w:rsid w:val="00D446D4"/>
    <w:rsid w:val="00D44A1A"/>
    <w:rsid w:val="00D460AE"/>
    <w:rsid w:val="00D46459"/>
    <w:rsid w:val="00D465F2"/>
    <w:rsid w:val="00D4710A"/>
    <w:rsid w:val="00D47A9A"/>
    <w:rsid w:val="00D52FE5"/>
    <w:rsid w:val="00D5425B"/>
    <w:rsid w:val="00D5457A"/>
    <w:rsid w:val="00D558DF"/>
    <w:rsid w:val="00D55AE7"/>
    <w:rsid w:val="00D55C1B"/>
    <w:rsid w:val="00D56151"/>
    <w:rsid w:val="00D56A35"/>
    <w:rsid w:val="00D57D59"/>
    <w:rsid w:val="00D62E03"/>
    <w:rsid w:val="00D644ED"/>
    <w:rsid w:val="00D65C76"/>
    <w:rsid w:val="00D66D44"/>
    <w:rsid w:val="00D72D96"/>
    <w:rsid w:val="00D73612"/>
    <w:rsid w:val="00D806B8"/>
    <w:rsid w:val="00D80A6A"/>
    <w:rsid w:val="00D80B51"/>
    <w:rsid w:val="00D82D5F"/>
    <w:rsid w:val="00D8315B"/>
    <w:rsid w:val="00D843A0"/>
    <w:rsid w:val="00D848EF"/>
    <w:rsid w:val="00D84B03"/>
    <w:rsid w:val="00D866B6"/>
    <w:rsid w:val="00D9246A"/>
    <w:rsid w:val="00D92568"/>
    <w:rsid w:val="00D94389"/>
    <w:rsid w:val="00D95391"/>
    <w:rsid w:val="00D973AF"/>
    <w:rsid w:val="00D97B9A"/>
    <w:rsid w:val="00DA1157"/>
    <w:rsid w:val="00DA1339"/>
    <w:rsid w:val="00DA2132"/>
    <w:rsid w:val="00DA233F"/>
    <w:rsid w:val="00DA5C2B"/>
    <w:rsid w:val="00DA5CB2"/>
    <w:rsid w:val="00DA6AE5"/>
    <w:rsid w:val="00DA6C29"/>
    <w:rsid w:val="00DA75B1"/>
    <w:rsid w:val="00DA779A"/>
    <w:rsid w:val="00DA7CA1"/>
    <w:rsid w:val="00DB4CA1"/>
    <w:rsid w:val="00DB569D"/>
    <w:rsid w:val="00DB6903"/>
    <w:rsid w:val="00DC17E0"/>
    <w:rsid w:val="00DC69CF"/>
    <w:rsid w:val="00DC6E90"/>
    <w:rsid w:val="00DD2D4B"/>
    <w:rsid w:val="00DD6427"/>
    <w:rsid w:val="00DD67BB"/>
    <w:rsid w:val="00DD71EA"/>
    <w:rsid w:val="00DD7E59"/>
    <w:rsid w:val="00DE06A9"/>
    <w:rsid w:val="00DE2233"/>
    <w:rsid w:val="00DE3085"/>
    <w:rsid w:val="00DE36E4"/>
    <w:rsid w:val="00DE6209"/>
    <w:rsid w:val="00DF4F97"/>
    <w:rsid w:val="00DF53B8"/>
    <w:rsid w:val="00DF5534"/>
    <w:rsid w:val="00DF69BD"/>
    <w:rsid w:val="00DF726B"/>
    <w:rsid w:val="00DF7B7B"/>
    <w:rsid w:val="00E00064"/>
    <w:rsid w:val="00E0006B"/>
    <w:rsid w:val="00E00140"/>
    <w:rsid w:val="00E01571"/>
    <w:rsid w:val="00E016C7"/>
    <w:rsid w:val="00E01A56"/>
    <w:rsid w:val="00E01A8A"/>
    <w:rsid w:val="00E01F66"/>
    <w:rsid w:val="00E02A1C"/>
    <w:rsid w:val="00E03187"/>
    <w:rsid w:val="00E03E32"/>
    <w:rsid w:val="00E04293"/>
    <w:rsid w:val="00E04D00"/>
    <w:rsid w:val="00E0511C"/>
    <w:rsid w:val="00E059B3"/>
    <w:rsid w:val="00E10FBC"/>
    <w:rsid w:val="00E111F2"/>
    <w:rsid w:val="00E12F8C"/>
    <w:rsid w:val="00E13D2B"/>
    <w:rsid w:val="00E155DE"/>
    <w:rsid w:val="00E159C3"/>
    <w:rsid w:val="00E16D1A"/>
    <w:rsid w:val="00E170C0"/>
    <w:rsid w:val="00E178FB"/>
    <w:rsid w:val="00E2020F"/>
    <w:rsid w:val="00E207EB"/>
    <w:rsid w:val="00E21D81"/>
    <w:rsid w:val="00E2285F"/>
    <w:rsid w:val="00E22D55"/>
    <w:rsid w:val="00E233E0"/>
    <w:rsid w:val="00E24922"/>
    <w:rsid w:val="00E255D6"/>
    <w:rsid w:val="00E26CDA"/>
    <w:rsid w:val="00E2798A"/>
    <w:rsid w:val="00E32CED"/>
    <w:rsid w:val="00E346EF"/>
    <w:rsid w:val="00E353A8"/>
    <w:rsid w:val="00E36E64"/>
    <w:rsid w:val="00E37360"/>
    <w:rsid w:val="00E3787E"/>
    <w:rsid w:val="00E409A0"/>
    <w:rsid w:val="00E416DA"/>
    <w:rsid w:val="00E42546"/>
    <w:rsid w:val="00E42A3F"/>
    <w:rsid w:val="00E42C92"/>
    <w:rsid w:val="00E42F0F"/>
    <w:rsid w:val="00E44880"/>
    <w:rsid w:val="00E45A83"/>
    <w:rsid w:val="00E46305"/>
    <w:rsid w:val="00E46B6D"/>
    <w:rsid w:val="00E46D1F"/>
    <w:rsid w:val="00E4747E"/>
    <w:rsid w:val="00E47AC5"/>
    <w:rsid w:val="00E5025E"/>
    <w:rsid w:val="00E535A8"/>
    <w:rsid w:val="00E539C2"/>
    <w:rsid w:val="00E53E84"/>
    <w:rsid w:val="00E553C2"/>
    <w:rsid w:val="00E5792C"/>
    <w:rsid w:val="00E5792F"/>
    <w:rsid w:val="00E57E27"/>
    <w:rsid w:val="00E62809"/>
    <w:rsid w:val="00E62B62"/>
    <w:rsid w:val="00E6301A"/>
    <w:rsid w:val="00E631B7"/>
    <w:rsid w:val="00E63719"/>
    <w:rsid w:val="00E638BA"/>
    <w:rsid w:val="00E64067"/>
    <w:rsid w:val="00E65A3D"/>
    <w:rsid w:val="00E71C82"/>
    <w:rsid w:val="00E7221E"/>
    <w:rsid w:val="00E7288A"/>
    <w:rsid w:val="00E75E3B"/>
    <w:rsid w:val="00E80EB2"/>
    <w:rsid w:val="00E83353"/>
    <w:rsid w:val="00E851FD"/>
    <w:rsid w:val="00E86685"/>
    <w:rsid w:val="00E90A33"/>
    <w:rsid w:val="00E92CF1"/>
    <w:rsid w:val="00E93413"/>
    <w:rsid w:val="00E95B59"/>
    <w:rsid w:val="00E9621B"/>
    <w:rsid w:val="00EA072B"/>
    <w:rsid w:val="00EA212C"/>
    <w:rsid w:val="00EA33F7"/>
    <w:rsid w:val="00EA38A6"/>
    <w:rsid w:val="00EA42E5"/>
    <w:rsid w:val="00EB032C"/>
    <w:rsid w:val="00EB04D5"/>
    <w:rsid w:val="00EB2AC6"/>
    <w:rsid w:val="00EB4123"/>
    <w:rsid w:val="00EB49F1"/>
    <w:rsid w:val="00EB6084"/>
    <w:rsid w:val="00EB67AD"/>
    <w:rsid w:val="00EC2F3A"/>
    <w:rsid w:val="00EC3F0A"/>
    <w:rsid w:val="00EC4242"/>
    <w:rsid w:val="00EC4738"/>
    <w:rsid w:val="00EC50A5"/>
    <w:rsid w:val="00EC576E"/>
    <w:rsid w:val="00EC6AC0"/>
    <w:rsid w:val="00EC7B6F"/>
    <w:rsid w:val="00ED0012"/>
    <w:rsid w:val="00ED0659"/>
    <w:rsid w:val="00ED0D74"/>
    <w:rsid w:val="00ED16FE"/>
    <w:rsid w:val="00ED2517"/>
    <w:rsid w:val="00ED2B84"/>
    <w:rsid w:val="00ED3915"/>
    <w:rsid w:val="00ED460D"/>
    <w:rsid w:val="00ED5510"/>
    <w:rsid w:val="00ED5654"/>
    <w:rsid w:val="00ED6176"/>
    <w:rsid w:val="00ED7E61"/>
    <w:rsid w:val="00EE0940"/>
    <w:rsid w:val="00EE22F5"/>
    <w:rsid w:val="00EE3E9D"/>
    <w:rsid w:val="00EE4908"/>
    <w:rsid w:val="00EE588B"/>
    <w:rsid w:val="00EE691A"/>
    <w:rsid w:val="00EE6A45"/>
    <w:rsid w:val="00EF0334"/>
    <w:rsid w:val="00EF096A"/>
    <w:rsid w:val="00EF0DA1"/>
    <w:rsid w:val="00EF1194"/>
    <w:rsid w:val="00EF2A43"/>
    <w:rsid w:val="00EF2D06"/>
    <w:rsid w:val="00EF33B6"/>
    <w:rsid w:val="00EF3481"/>
    <w:rsid w:val="00EF351F"/>
    <w:rsid w:val="00EF3F19"/>
    <w:rsid w:val="00EF5EE9"/>
    <w:rsid w:val="00EF7E86"/>
    <w:rsid w:val="00F00682"/>
    <w:rsid w:val="00F02C70"/>
    <w:rsid w:val="00F04130"/>
    <w:rsid w:val="00F07328"/>
    <w:rsid w:val="00F07D53"/>
    <w:rsid w:val="00F11310"/>
    <w:rsid w:val="00F11479"/>
    <w:rsid w:val="00F1277B"/>
    <w:rsid w:val="00F1300C"/>
    <w:rsid w:val="00F13B95"/>
    <w:rsid w:val="00F1798E"/>
    <w:rsid w:val="00F21E95"/>
    <w:rsid w:val="00F2241B"/>
    <w:rsid w:val="00F23A6D"/>
    <w:rsid w:val="00F2427F"/>
    <w:rsid w:val="00F24D05"/>
    <w:rsid w:val="00F2726E"/>
    <w:rsid w:val="00F31887"/>
    <w:rsid w:val="00F3270A"/>
    <w:rsid w:val="00F32B21"/>
    <w:rsid w:val="00F33DD9"/>
    <w:rsid w:val="00F34688"/>
    <w:rsid w:val="00F355EA"/>
    <w:rsid w:val="00F36BA9"/>
    <w:rsid w:val="00F4039B"/>
    <w:rsid w:val="00F41998"/>
    <w:rsid w:val="00F43E67"/>
    <w:rsid w:val="00F443E5"/>
    <w:rsid w:val="00F45AA6"/>
    <w:rsid w:val="00F45F5C"/>
    <w:rsid w:val="00F4678F"/>
    <w:rsid w:val="00F4793F"/>
    <w:rsid w:val="00F47AA5"/>
    <w:rsid w:val="00F50560"/>
    <w:rsid w:val="00F50AAD"/>
    <w:rsid w:val="00F53653"/>
    <w:rsid w:val="00F53B56"/>
    <w:rsid w:val="00F5416D"/>
    <w:rsid w:val="00F54DC7"/>
    <w:rsid w:val="00F54F29"/>
    <w:rsid w:val="00F563C4"/>
    <w:rsid w:val="00F57429"/>
    <w:rsid w:val="00F575E1"/>
    <w:rsid w:val="00F60D68"/>
    <w:rsid w:val="00F615F5"/>
    <w:rsid w:val="00F6270F"/>
    <w:rsid w:val="00F62C8F"/>
    <w:rsid w:val="00F64842"/>
    <w:rsid w:val="00F65950"/>
    <w:rsid w:val="00F66B17"/>
    <w:rsid w:val="00F704D0"/>
    <w:rsid w:val="00F708DF"/>
    <w:rsid w:val="00F70A83"/>
    <w:rsid w:val="00F71623"/>
    <w:rsid w:val="00F73E30"/>
    <w:rsid w:val="00F75316"/>
    <w:rsid w:val="00F80117"/>
    <w:rsid w:val="00F81A95"/>
    <w:rsid w:val="00F82719"/>
    <w:rsid w:val="00F829EA"/>
    <w:rsid w:val="00F83331"/>
    <w:rsid w:val="00F83D75"/>
    <w:rsid w:val="00F864A8"/>
    <w:rsid w:val="00F86E94"/>
    <w:rsid w:val="00F927E4"/>
    <w:rsid w:val="00F92E39"/>
    <w:rsid w:val="00F9468D"/>
    <w:rsid w:val="00F96136"/>
    <w:rsid w:val="00F97344"/>
    <w:rsid w:val="00F973D7"/>
    <w:rsid w:val="00F97B17"/>
    <w:rsid w:val="00F97E2B"/>
    <w:rsid w:val="00FA0620"/>
    <w:rsid w:val="00FA1779"/>
    <w:rsid w:val="00FA1C71"/>
    <w:rsid w:val="00FA2634"/>
    <w:rsid w:val="00FA6198"/>
    <w:rsid w:val="00FA67F4"/>
    <w:rsid w:val="00FA7811"/>
    <w:rsid w:val="00FB055E"/>
    <w:rsid w:val="00FB0C19"/>
    <w:rsid w:val="00FB1E24"/>
    <w:rsid w:val="00FB20E4"/>
    <w:rsid w:val="00FB2753"/>
    <w:rsid w:val="00FB30C0"/>
    <w:rsid w:val="00FB3BE1"/>
    <w:rsid w:val="00FB3FFB"/>
    <w:rsid w:val="00FB4C25"/>
    <w:rsid w:val="00FB5C8B"/>
    <w:rsid w:val="00FB764F"/>
    <w:rsid w:val="00FC33E4"/>
    <w:rsid w:val="00FC5257"/>
    <w:rsid w:val="00FC5AA4"/>
    <w:rsid w:val="00FC67FA"/>
    <w:rsid w:val="00FC6AC1"/>
    <w:rsid w:val="00FC7CD9"/>
    <w:rsid w:val="00FC7F33"/>
    <w:rsid w:val="00FD0CE9"/>
    <w:rsid w:val="00FD1923"/>
    <w:rsid w:val="00FD21F9"/>
    <w:rsid w:val="00FD3788"/>
    <w:rsid w:val="00FD3B74"/>
    <w:rsid w:val="00FD4A4C"/>
    <w:rsid w:val="00FD4D54"/>
    <w:rsid w:val="00FD5444"/>
    <w:rsid w:val="00FD69BF"/>
    <w:rsid w:val="00FD6D26"/>
    <w:rsid w:val="00FE1588"/>
    <w:rsid w:val="00FE2217"/>
    <w:rsid w:val="00FE4DA5"/>
    <w:rsid w:val="00FE562B"/>
    <w:rsid w:val="00FE5FA5"/>
    <w:rsid w:val="00FE64D8"/>
    <w:rsid w:val="00FF0D9A"/>
    <w:rsid w:val="00FF1E5F"/>
    <w:rsid w:val="00FF3D08"/>
    <w:rsid w:val="00FF4236"/>
    <w:rsid w:val="00FF4F9A"/>
    <w:rsid w:val="00FF51D7"/>
    <w:rsid w:val="00FF7DC9"/>
    <w:rsid w:val="53B54F2C"/>
  </w:rsids>
  <m:mathPr>
    <m:mathFont m:val="Cambria Math"/>
    <m:brkBin m:val="before"/>
    <m:brkBinSub m:val="--"/>
    <m:smallFrac m:val="0"/>
    <m:dispDef/>
    <m:lMargin m:val="0"/>
    <m:rMargin m:val="0"/>
    <m:defJc m:val="centerGroup"/>
    <m:wrapIndent m:val="1440"/>
    <m:intLim m:val="subSup"/>
    <m:naryLim m:val="undOvr"/>
  </m:mathPr>
  <w:themeFontLang w:val="de-DE"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70E3D6E6"/>
  <w15:docId w15:val="{60039FCB-D897-4914-B763-CE90430B01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PMingLiU"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9C45A2"/>
    <w:pPr>
      <w:spacing w:after="0" w:line="360" w:lineRule="auto"/>
    </w:pPr>
    <w:rPr>
      <w:sz w:val="18"/>
      <w:lang w:val="en-GB"/>
    </w:rPr>
  </w:style>
  <w:style w:type="paragraph" w:styleId="berschrift1">
    <w:name w:val="heading 1"/>
    <w:basedOn w:val="Standard"/>
    <w:next w:val="Standard"/>
    <w:link w:val="berschrift1Zchn"/>
    <w:uiPriority w:val="9"/>
    <w:qFormat/>
    <w:rsid w:val="00945E93"/>
    <w:pPr>
      <w:outlineLvl w:val="0"/>
    </w:pPr>
    <w:rPr>
      <w:b/>
      <w:color w:val="0095D5" w:themeColor="accent1"/>
    </w:rPr>
  </w:style>
  <w:style w:type="paragraph" w:styleId="berschrift2">
    <w:name w:val="heading 2"/>
    <w:basedOn w:val="Standard"/>
    <w:next w:val="Standard"/>
    <w:link w:val="berschrift2Zchn"/>
    <w:uiPriority w:val="9"/>
    <w:unhideWhenUsed/>
    <w:rsid w:val="009C45A2"/>
    <w:pPr>
      <w:outlineLvl w:val="1"/>
    </w:pPr>
    <w:rPr>
      <w:b/>
    </w:rPr>
  </w:style>
  <w:style w:type="paragraph" w:styleId="berschrift3">
    <w:name w:val="heading 3"/>
    <w:basedOn w:val="Standard"/>
    <w:next w:val="Standard"/>
    <w:link w:val="berschrift3Zchn"/>
    <w:uiPriority w:val="9"/>
    <w:semiHidden/>
    <w:unhideWhenUsed/>
    <w:rsid w:val="001A6A9A"/>
    <w:pPr>
      <w:keepNext/>
      <w:keepLines/>
      <w:spacing w:before="40"/>
      <w:outlineLvl w:val="2"/>
    </w:pPr>
    <w:rPr>
      <w:rFonts w:asciiTheme="majorHAnsi" w:eastAsiaTheme="majorEastAsia" w:hAnsiTheme="majorHAnsi" w:cstheme="majorBidi"/>
      <w:color w:val="00496A" w:themeColor="accent1" w:themeShade="7F"/>
      <w:sz w:val="24"/>
      <w:szCs w:val="24"/>
    </w:rPr>
  </w:style>
  <w:style w:type="paragraph" w:styleId="berschrift4">
    <w:name w:val="heading 4"/>
    <w:basedOn w:val="Standard"/>
    <w:next w:val="Standard"/>
    <w:link w:val="berschrift4Zchn"/>
    <w:uiPriority w:val="9"/>
    <w:semiHidden/>
    <w:unhideWhenUsed/>
    <w:qFormat/>
    <w:rsid w:val="00177338"/>
    <w:pPr>
      <w:keepNext/>
      <w:keepLines/>
      <w:spacing w:before="40"/>
      <w:outlineLvl w:val="3"/>
    </w:pPr>
    <w:rPr>
      <w:rFonts w:asciiTheme="majorHAnsi" w:eastAsiaTheme="majorEastAsia" w:hAnsiTheme="majorHAnsi" w:cstheme="majorBidi"/>
      <w:i/>
      <w:iCs/>
      <w:color w:val="006F9F" w:themeColor="accent1" w:themeShade="BF"/>
    </w:rPr>
  </w:style>
  <w:style w:type="paragraph" w:styleId="berschrift5">
    <w:name w:val="heading 5"/>
    <w:basedOn w:val="Standard"/>
    <w:next w:val="Standard"/>
    <w:link w:val="berschrift5Zchn"/>
    <w:uiPriority w:val="9"/>
    <w:semiHidden/>
    <w:unhideWhenUsed/>
    <w:qFormat/>
    <w:rsid w:val="0075529A"/>
    <w:pPr>
      <w:keepNext/>
      <w:keepLines/>
      <w:spacing w:before="40"/>
      <w:outlineLvl w:val="4"/>
    </w:pPr>
    <w:rPr>
      <w:rFonts w:asciiTheme="majorHAnsi" w:eastAsiaTheme="majorEastAsia" w:hAnsiTheme="majorHAnsi" w:cstheme="majorBidi"/>
      <w:color w:val="006F9F" w:themeColor="accent1" w:themeShade="B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8E5D5C"/>
    <w:pPr>
      <w:spacing w:line="195" w:lineRule="atLeast"/>
      <w:ind w:right="-1737"/>
      <w:jc w:val="right"/>
    </w:pPr>
    <w:rPr>
      <w:caps/>
      <w:spacing w:val="12"/>
      <w:sz w:val="15"/>
    </w:rPr>
  </w:style>
  <w:style w:type="character" w:customStyle="1" w:styleId="KopfzeileZchn">
    <w:name w:val="Kopfzeile Zchn"/>
    <w:basedOn w:val="Absatz-Standardschriftart"/>
    <w:link w:val="Kopfzeile"/>
    <w:uiPriority w:val="99"/>
    <w:rsid w:val="008E5D5C"/>
    <w:rPr>
      <w:caps/>
      <w:spacing w:val="12"/>
      <w:sz w:val="15"/>
      <w:lang w:val="en-GB"/>
    </w:rPr>
  </w:style>
  <w:style w:type="paragraph" w:styleId="Fuzeile">
    <w:name w:val="footer"/>
    <w:basedOn w:val="Standard"/>
    <w:link w:val="FuzeileZchn"/>
    <w:uiPriority w:val="99"/>
    <w:unhideWhenUsed/>
    <w:rsid w:val="00AB5767"/>
    <w:pPr>
      <w:spacing w:line="180" w:lineRule="atLeast"/>
    </w:pPr>
    <w:rPr>
      <w:sz w:val="12"/>
    </w:rPr>
  </w:style>
  <w:style w:type="character" w:customStyle="1" w:styleId="FuzeileZchn">
    <w:name w:val="Fußzeile Zchn"/>
    <w:basedOn w:val="Absatz-Standardschriftart"/>
    <w:link w:val="Fuzeile"/>
    <w:uiPriority w:val="99"/>
    <w:rsid w:val="00AB5767"/>
    <w:rPr>
      <w:sz w:val="12"/>
      <w:lang w:val="en-GB"/>
    </w:rPr>
  </w:style>
  <w:style w:type="table" w:styleId="Tabellenraster">
    <w:name w:val="Table Grid"/>
    <w:basedOn w:val="NormaleTabelle"/>
    <w:unhideWhenUsed/>
    <w:rsid w:val="005327D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fo">
    <w:name w:val="Info"/>
    <w:basedOn w:val="Standard"/>
    <w:qFormat/>
    <w:rsid w:val="00AE2057"/>
    <w:pPr>
      <w:spacing w:line="180" w:lineRule="atLeast"/>
    </w:pPr>
    <w:rPr>
      <w:sz w:val="12"/>
    </w:rPr>
  </w:style>
  <w:style w:type="paragraph" w:styleId="Titel">
    <w:name w:val="Title"/>
    <w:basedOn w:val="Standard"/>
    <w:next w:val="Standard"/>
    <w:link w:val="TitelZchn"/>
    <w:uiPriority w:val="10"/>
    <w:rsid w:val="00AC4E77"/>
    <w:pPr>
      <w:spacing w:before="440" w:after="200"/>
      <w:contextualSpacing/>
    </w:pPr>
    <w:rPr>
      <w:sz w:val="24"/>
    </w:rPr>
  </w:style>
  <w:style w:type="character" w:customStyle="1" w:styleId="TitelZchn">
    <w:name w:val="Titel Zchn"/>
    <w:basedOn w:val="Absatz-Standardschriftart"/>
    <w:link w:val="Titel"/>
    <w:uiPriority w:val="10"/>
    <w:rsid w:val="00AC4E77"/>
    <w:rPr>
      <w:sz w:val="24"/>
      <w:lang w:val="en-GB"/>
    </w:rPr>
  </w:style>
  <w:style w:type="character" w:customStyle="1" w:styleId="berschrift1Zchn">
    <w:name w:val="Überschrift 1 Zchn"/>
    <w:basedOn w:val="Absatz-Standardschriftart"/>
    <w:link w:val="berschrift1"/>
    <w:uiPriority w:val="9"/>
    <w:rsid w:val="00945E93"/>
    <w:rPr>
      <w:b/>
      <w:color w:val="0095D5" w:themeColor="accent1"/>
      <w:sz w:val="18"/>
      <w:lang w:val="en-GB"/>
    </w:rPr>
  </w:style>
  <w:style w:type="paragraph" w:customStyle="1" w:styleId="Marginalnote">
    <w:name w:val="Marginal note"/>
    <w:basedOn w:val="Standard"/>
    <w:qFormat/>
    <w:rsid w:val="00F45F5C"/>
    <w:pPr>
      <w:framePr w:w="1418" w:wrap="around" w:vAnchor="text" w:hAnchor="text" w:x="8194" w:y="41"/>
      <w:spacing w:line="195" w:lineRule="atLeast"/>
    </w:pPr>
    <w:rPr>
      <w:sz w:val="15"/>
    </w:rPr>
  </w:style>
  <w:style w:type="character" w:customStyle="1" w:styleId="berschrift2Zchn">
    <w:name w:val="Überschrift 2 Zchn"/>
    <w:basedOn w:val="Absatz-Standardschriftart"/>
    <w:link w:val="berschrift2"/>
    <w:uiPriority w:val="9"/>
    <w:rsid w:val="009C45A2"/>
    <w:rPr>
      <w:b/>
      <w:sz w:val="18"/>
      <w:lang w:val="en-GB"/>
    </w:rPr>
  </w:style>
  <w:style w:type="paragraph" w:customStyle="1" w:styleId="Contact">
    <w:name w:val="Contact"/>
    <w:basedOn w:val="Standard"/>
    <w:qFormat/>
    <w:rsid w:val="00C24DAB"/>
    <w:pPr>
      <w:tabs>
        <w:tab w:val="left" w:pos="4111"/>
      </w:tabs>
      <w:spacing w:line="210" w:lineRule="atLeast"/>
    </w:pPr>
    <w:rPr>
      <w:sz w:val="15"/>
    </w:rPr>
  </w:style>
  <w:style w:type="character" w:styleId="Hyperlink">
    <w:name w:val="Hyperlink"/>
    <w:basedOn w:val="Absatz-Standardschriftart"/>
    <w:uiPriority w:val="99"/>
    <w:unhideWhenUsed/>
    <w:rsid w:val="00C24DAB"/>
    <w:rPr>
      <w:color w:val="000000" w:themeColor="hyperlink"/>
      <w:u w:val="single"/>
    </w:rPr>
  </w:style>
  <w:style w:type="paragraph" w:customStyle="1" w:styleId="Embargo">
    <w:name w:val="Embargo"/>
    <w:basedOn w:val="Standard"/>
    <w:qFormat/>
    <w:rsid w:val="009C45A2"/>
    <w:pPr>
      <w:spacing w:after="240"/>
    </w:pPr>
    <w:rPr>
      <w:b/>
      <w:color w:val="FF0A14"/>
    </w:rPr>
  </w:style>
  <w:style w:type="paragraph" w:styleId="Beschriftung">
    <w:name w:val="caption"/>
    <w:basedOn w:val="Standard"/>
    <w:next w:val="Standard"/>
    <w:uiPriority w:val="35"/>
    <w:unhideWhenUsed/>
    <w:qFormat/>
    <w:rsid w:val="009320A9"/>
    <w:pPr>
      <w:spacing w:line="210" w:lineRule="atLeast"/>
    </w:pPr>
    <w:rPr>
      <w:sz w:val="15"/>
    </w:rPr>
  </w:style>
  <w:style w:type="paragraph" w:customStyle="1" w:styleId="About">
    <w:name w:val="About"/>
    <w:basedOn w:val="Standard"/>
    <w:qFormat/>
    <w:rsid w:val="00B476AD"/>
    <w:pPr>
      <w:spacing w:line="240" w:lineRule="auto"/>
    </w:pPr>
  </w:style>
  <w:style w:type="paragraph" w:styleId="Sprechblasentext">
    <w:name w:val="Balloon Text"/>
    <w:basedOn w:val="Standard"/>
    <w:link w:val="SprechblasentextZchn"/>
    <w:uiPriority w:val="99"/>
    <w:semiHidden/>
    <w:unhideWhenUsed/>
    <w:rsid w:val="009031C7"/>
    <w:pPr>
      <w:spacing w:line="240" w:lineRule="auto"/>
    </w:pPr>
    <w:rPr>
      <w:rFonts w:ascii="Segoe UI" w:hAnsi="Segoe UI" w:cs="Segoe UI"/>
      <w:szCs w:val="18"/>
    </w:rPr>
  </w:style>
  <w:style w:type="character" w:customStyle="1" w:styleId="SprechblasentextZchn">
    <w:name w:val="Sprechblasentext Zchn"/>
    <w:basedOn w:val="Absatz-Standardschriftart"/>
    <w:link w:val="Sprechblasentext"/>
    <w:uiPriority w:val="99"/>
    <w:semiHidden/>
    <w:rsid w:val="009031C7"/>
    <w:rPr>
      <w:rFonts w:ascii="Segoe UI" w:hAnsi="Segoe UI" w:cs="Segoe UI"/>
      <w:sz w:val="18"/>
      <w:szCs w:val="18"/>
      <w:lang w:val="en-GB"/>
    </w:rPr>
  </w:style>
  <w:style w:type="paragraph" w:customStyle="1" w:styleId="senn-regular">
    <w:name w:val="senn-regular"/>
    <w:basedOn w:val="Standard"/>
    <w:rsid w:val="00D5457A"/>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character" w:styleId="Fett">
    <w:name w:val="Strong"/>
    <w:basedOn w:val="Absatz-Standardschriftart"/>
    <w:uiPriority w:val="22"/>
    <w:qFormat/>
    <w:rsid w:val="00D5457A"/>
    <w:rPr>
      <w:b/>
      <w:bCs/>
    </w:rPr>
  </w:style>
  <w:style w:type="character" w:customStyle="1" w:styleId="pricecurrency-sign">
    <w:name w:val="price__currency-sign"/>
    <w:basedOn w:val="Absatz-Standardschriftart"/>
    <w:rsid w:val="00D5457A"/>
  </w:style>
  <w:style w:type="character" w:customStyle="1" w:styleId="priceamount">
    <w:name w:val="price__amount"/>
    <w:basedOn w:val="Absatz-Standardschriftart"/>
    <w:rsid w:val="00D5457A"/>
  </w:style>
  <w:style w:type="paragraph" w:customStyle="1" w:styleId="product-teaserpricedetails">
    <w:name w:val="product-teaser__price__details"/>
    <w:basedOn w:val="Standard"/>
    <w:rsid w:val="00D5457A"/>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character" w:styleId="BesuchterLink">
    <w:name w:val="FollowedHyperlink"/>
    <w:basedOn w:val="Absatz-Standardschriftart"/>
    <w:uiPriority w:val="99"/>
    <w:semiHidden/>
    <w:unhideWhenUsed/>
    <w:rsid w:val="0075529A"/>
    <w:rPr>
      <w:color w:val="000000" w:themeColor="followedHyperlink"/>
      <w:u w:val="single"/>
    </w:rPr>
  </w:style>
  <w:style w:type="paragraph" w:styleId="StandardWeb">
    <w:name w:val="Normal (Web)"/>
    <w:basedOn w:val="Standard"/>
    <w:uiPriority w:val="99"/>
    <w:semiHidden/>
    <w:unhideWhenUsed/>
    <w:rsid w:val="0075529A"/>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character" w:customStyle="1" w:styleId="berschrift5Zchn">
    <w:name w:val="Überschrift 5 Zchn"/>
    <w:basedOn w:val="Absatz-Standardschriftart"/>
    <w:link w:val="berschrift5"/>
    <w:uiPriority w:val="9"/>
    <w:semiHidden/>
    <w:rsid w:val="0075529A"/>
    <w:rPr>
      <w:rFonts w:asciiTheme="majorHAnsi" w:eastAsiaTheme="majorEastAsia" w:hAnsiTheme="majorHAnsi" w:cstheme="majorBidi"/>
      <w:color w:val="006F9F" w:themeColor="accent1" w:themeShade="BF"/>
      <w:sz w:val="18"/>
      <w:lang w:val="en-GB"/>
    </w:rPr>
  </w:style>
  <w:style w:type="paragraph" w:customStyle="1" w:styleId="msonormal0">
    <w:name w:val="msonormal"/>
    <w:basedOn w:val="Standard"/>
    <w:rsid w:val="00052598"/>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paragraph" w:customStyle="1" w:styleId="xl20">
    <w:name w:val="xl20"/>
    <w:basedOn w:val="Standard"/>
    <w:rsid w:val="00052598"/>
    <w:pPr>
      <w:spacing w:before="100" w:beforeAutospacing="1" w:after="100" w:afterAutospacing="1" w:line="240" w:lineRule="auto"/>
    </w:pPr>
    <w:rPr>
      <w:rFonts w:ascii="Times New Roman" w:eastAsia="Times New Roman" w:hAnsi="Times New Roman" w:cs="Times New Roman"/>
      <w:color w:val="0563C1"/>
      <w:sz w:val="24"/>
      <w:szCs w:val="24"/>
      <w:u w:val="single"/>
      <w:lang w:val="de-DE" w:eastAsia="de-DE"/>
    </w:rPr>
  </w:style>
  <w:style w:type="paragraph" w:customStyle="1" w:styleId="xl21">
    <w:name w:val="xl21"/>
    <w:basedOn w:val="Standard"/>
    <w:rsid w:val="00052598"/>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paragraph" w:customStyle="1" w:styleId="xl23">
    <w:name w:val="xl23"/>
    <w:basedOn w:val="Standard"/>
    <w:rsid w:val="00052598"/>
    <w:pPr>
      <w:spacing w:before="100" w:beforeAutospacing="1" w:after="100" w:afterAutospacing="1" w:line="240" w:lineRule="auto"/>
    </w:pPr>
    <w:rPr>
      <w:rFonts w:ascii="Times New Roman" w:eastAsia="Times New Roman" w:hAnsi="Times New Roman" w:cs="Times New Roman"/>
      <w:sz w:val="24"/>
      <w:szCs w:val="24"/>
      <w:lang w:val="de-DE" w:eastAsia="de-DE"/>
    </w:rPr>
  </w:style>
  <w:style w:type="paragraph" w:customStyle="1" w:styleId="xl26">
    <w:name w:val="xl26"/>
    <w:basedOn w:val="Standard"/>
    <w:rsid w:val="00052598"/>
    <w:pPr>
      <w:spacing w:before="100" w:beforeAutospacing="1" w:after="100" w:afterAutospacing="1" w:line="240" w:lineRule="auto"/>
      <w:textAlignment w:val="center"/>
    </w:pPr>
    <w:rPr>
      <w:rFonts w:ascii="Times New Roman" w:eastAsia="Times New Roman" w:hAnsi="Times New Roman" w:cs="Times New Roman"/>
      <w:sz w:val="22"/>
      <w:lang w:val="de-DE" w:eastAsia="de-DE"/>
    </w:rPr>
  </w:style>
  <w:style w:type="character" w:customStyle="1" w:styleId="NichtaufgelsteErwhnung1">
    <w:name w:val="Nicht aufgelöste Erwähnung1"/>
    <w:basedOn w:val="Absatz-Standardschriftart"/>
    <w:uiPriority w:val="99"/>
    <w:semiHidden/>
    <w:unhideWhenUsed/>
    <w:rsid w:val="00117457"/>
    <w:rPr>
      <w:color w:val="605E5C"/>
      <w:shd w:val="clear" w:color="auto" w:fill="E1DFDD"/>
    </w:rPr>
  </w:style>
  <w:style w:type="paragraph" w:styleId="Listenabsatz">
    <w:name w:val="List Paragraph"/>
    <w:basedOn w:val="Standard"/>
    <w:uiPriority w:val="34"/>
    <w:qFormat/>
    <w:rsid w:val="00FD6D26"/>
    <w:pPr>
      <w:ind w:left="720"/>
      <w:contextualSpacing/>
    </w:pPr>
  </w:style>
  <w:style w:type="character" w:customStyle="1" w:styleId="berschrift4Zchn">
    <w:name w:val="Überschrift 4 Zchn"/>
    <w:basedOn w:val="Absatz-Standardschriftart"/>
    <w:link w:val="berschrift4"/>
    <w:uiPriority w:val="9"/>
    <w:semiHidden/>
    <w:rsid w:val="00177338"/>
    <w:rPr>
      <w:rFonts w:asciiTheme="majorHAnsi" w:eastAsiaTheme="majorEastAsia" w:hAnsiTheme="majorHAnsi" w:cstheme="majorBidi"/>
      <w:i/>
      <w:iCs/>
      <w:color w:val="006F9F" w:themeColor="accent1" w:themeShade="BF"/>
      <w:sz w:val="18"/>
      <w:lang w:val="en-GB"/>
    </w:rPr>
  </w:style>
  <w:style w:type="character" w:styleId="Hervorhebung">
    <w:name w:val="Emphasis"/>
    <w:basedOn w:val="Absatz-Standardschriftart"/>
    <w:uiPriority w:val="20"/>
    <w:qFormat/>
    <w:rsid w:val="00EA33F7"/>
    <w:rPr>
      <w:i/>
      <w:iCs/>
    </w:rPr>
  </w:style>
  <w:style w:type="paragraph" w:customStyle="1" w:styleId="paragraph">
    <w:name w:val="paragraph"/>
    <w:basedOn w:val="Standard"/>
    <w:rsid w:val="007C6B1C"/>
    <w:pPr>
      <w:spacing w:before="100" w:beforeAutospacing="1" w:after="100" w:afterAutospacing="1" w:line="240" w:lineRule="auto"/>
    </w:pPr>
    <w:rPr>
      <w:rFonts w:ascii="Calibri" w:hAnsi="Calibri" w:cs="Calibri"/>
      <w:sz w:val="22"/>
      <w:lang w:val="de-DE" w:eastAsia="de-DE"/>
    </w:rPr>
  </w:style>
  <w:style w:type="character" w:customStyle="1" w:styleId="normaltextrun">
    <w:name w:val="normaltextrun"/>
    <w:basedOn w:val="Absatz-Standardschriftart"/>
    <w:rsid w:val="007C6B1C"/>
  </w:style>
  <w:style w:type="character" w:customStyle="1" w:styleId="eop">
    <w:name w:val="eop"/>
    <w:basedOn w:val="Absatz-Standardschriftart"/>
    <w:rsid w:val="007C6B1C"/>
  </w:style>
  <w:style w:type="character" w:customStyle="1" w:styleId="NichtaufgelsteErwhnung2">
    <w:name w:val="Nicht aufgelöste Erwähnung2"/>
    <w:basedOn w:val="Absatz-Standardschriftart"/>
    <w:uiPriority w:val="99"/>
    <w:semiHidden/>
    <w:unhideWhenUsed/>
    <w:rsid w:val="00F1798E"/>
    <w:rPr>
      <w:color w:val="605E5C"/>
      <w:shd w:val="clear" w:color="auto" w:fill="E1DFDD"/>
    </w:rPr>
  </w:style>
  <w:style w:type="character" w:customStyle="1" w:styleId="scxw52813454">
    <w:name w:val="scxw52813454"/>
    <w:basedOn w:val="Absatz-Standardschriftart"/>
    <w:rsid w:val="001A5A7D"/>
  </w:style>
  <w:style w:type="character" w:customStyle="1" w:styleId="ms-h3">
    <w:name w:val="ms-h3"/>
    <w:basedOn w:val="Absatz-Standardschriftart"/>
    <w:rsid w:val="0006221A"/>
  </w:style>
  <w:style w:type="character" w:customStyle="1" w:styleId="scxw130742757">
    <w:name w:val="scxw130742757"/>
    <w:basedOn w:val="Absatz-Standardschriftart"/>
    <w:rsid w:val="003E4BEF"/>
  </w:style>
  <w:style w:type="character" w:customStyle="1" w:styleId="ydpb5a3d5bfs1">
    <w:name w:val="ydpb5a3d5bfs1"/>
    <w:basedOn w:val="Absatz-Standardschriftart"/>
    <w:rsid w:val="008E477E"/>
  </w:style>
  <w:style w:type="character" w:styleId="NichtaufgelsteErwhnung">
    <w:name w:val="Unresolved Mention"/>
    <w:basedOn w:val="Absatz-Standardschriftart"/>
    <w:uiPriority w:val="99"/>
    <w:semiHidden/>
    <w:unhideWhenUsed/>
    <w:rsid w:val="00373F92"/>
    <w:rPr>
      <w:color w:val="605E5C"/>
      <w:shd w:val="clear" w:color="auto" w:fill="E1DFDD"/>
    </w:rPr>
  </w:style>
  <w:style w:type="character" w:customStyle="1" w:styleId="scxw170946324">
    <w:name w:val="scxw170946324"/>
    <w:basedOn w:val="Absatz-Standardschriftart"/>
    <w:rsid w:val="00576746"/>
  </w:style>
  <w:style w:type="character" w:customStyle="1" w:styleId="bcx9">
    <w:name w:val="bcx9"/>
    <w:basedOn w:val="Absatz-Standardschriftart"/>
    <w:rsid w:val="00C40047"/>
  </w:style>
  <w:style w:type="character" w:styleId="Kommentarzeichen">
    <w:name w:val="annotation reference"/>
    <w:basedOn w:val="Absatz-Standardschriftart"/>
    <w:uiPriority w:val="99"/>
    <w:semiHidden/>
    <w:unhideWhenUsed/>
    <w:rsid w:val="00ED0012"/>
    <w:rPr>
      <w:sz w:val="16"/>
      <w:szCs w:val="16"/>
    </w:rPr>
  </w:style>
  <w:style w:type="paragraph" w:styleId="Kommentartext">
    <w:name w:val="annotation text"/>
    <w:basedOn w:val="Standard"/>
    <w:link w:val="KommentartextZchn"/>
    <w:uiPriority w:val="99"/>
    <w:unhideWhenUsed/>
    <w:rsid w:val="00ED0012"/>
    <w:pPr>
      <w:spacing w:line="240" w:lineRule="auto"/>
    </w:pPr>
    <w:rPr>
      <w:sz w:val="20"/>
      <w:szCs w:val="20"/>
    </w:rPr>
  </w:style>
  <w:style w:type="character" w:customStyle="1" w:styleId="KommentartextZchn">
    <w:name w:val="Kommentartext Zchn"/>
    <w:basedOn w:val="Absatz-Standardschriftart"/>
    <w:link w:val="Kommentartext"/>
    <w:uiPriority w:val="99"/>
    <w:rsid w:val="00ED0012"/>
    <w:rPr>
      <w:sz w:val="20"/>
      <w:szCs w:val="20"/>
      <w:lang w:val="en-GB"/>
    </w:rPr>
  </w:style>
  <w:style w:type="paragraph" w:styleId="Kommentarthema">
    <w:name w:val="annotation subject"/>
    <w:basedOn w:val="Kommentartext"/>
    <w:next w:val="Kommentartext"/>
    <w:link w:val="KommentarthemaZchn"/>
    <w:uiPriority w:val="99"/>
    <w:semiHidden/>
    <w:unhideWhenUsed/>
    <w:rsid w:val="00ED0012"/>
    <w:rPr>
      <w:b/>
      <w:bCs/>
    </w:rPr>
  </w:style>
  <w:style w:type="character" w:customStyle="1" w:styleId="KommentarthemaZchn">
    <w:name w:val="Kommentarthema Zchn"/>
    <w:basedOn w:val="KommentartextZchn"/>
    <w:link w:val="Kommentarthema"/>
    <w:uiPriority w:val="99"/>
    <w:semiHidden/>
    <w:rsid w:val="00ED0012"/>
    <w:rPr>
      <w:b/>
      <w:bCs/>
      <w:sz w:val="20"/>
      <w:szCs w:val="20"/>
      <w:lang w:val="en-GB"/>
    </w:rPr>
  </w:style>
  <w:style w:type="paragraph" w:styleId="berarbeitung">
    <w:name w:val="Revision"/>
    <w:hidden/>
    <w:uiPriority w:val="99"/>
    <w:semiHidden/>
    <w:rsid w:val="00ED0012"/>
    <w:pPr>
      <w:spacing w:after="0" w:line="240" w:lineRule="auto"/>
    </w:pPr>
    <w:rPr>
      <w:sz w:val="18"/>
      <w:lang w:val="en-GB"/>
    </w:rPr>
  </w:style>
  <w:style w:type="character" w:customStyle="1" w:styleId="cf01">
    <w:name w:val="cf01"/>
    <w:basedOn w:val="Absatz-Standardschriftart"/>
    <w:rsid w:val="00F1277B"/>
    <w:rPr>
      <w:rFonts w:ascii="Segoe UI" w:hAnsi="Segoe UI" w:cs="Segoe UI" w:hint="default"/>
      <w:sz w:val="18"/>
      <w:szCs w:val="18"/>
    </w:rPr>
  </w:style>
  <w:style w:type="character" w:customStyle="1" w:styleId="berschrift3Zchn">
    <w:name w:val="Überschrift 3 Zchn"/>
    <w:basedOn w:val="Absatz-Standardschriftart"/>
    <w:link w:val="berschrift3"/>
    <w:uiPriority w:val="9"/>
    <w:semiHidden/>
    <w:rsid w:val="001A6A9A"/>
    <w:rPr>
      <w:rFonts w:asciiTheme="majorHAnsi" w:eastAsiaTheme="majorEastAsia" w:hAnsiTheme="majorHAnsi" w:cstheme="majorBidi"/>
      <w:color w:val="00496A" w:themeColor="accent1" w:themeShade="7F"/>
      <w:sz w:val="24"/>
      <w:szCs w:val="24"/>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747347">
      <w:bodyDiv w:val="1"/>
      <w:marLeft w:val="0"/>
      <w:marRight w:val="0"/>
      <w:marTop w:val="0"/>
      <w:marBottom w:val="0"/>
      <w:divBdr>
        <w:top w:val="none" w:sz="0" w:space="0" w:color="auto"/>
        <w:left w:val="none" w:sz="0" w:space="0" w:color="auto"/>
        <w:bottom w:val="none" w:sz="0" w:space="0" w:color="auto"/>
        <w:right w:val="none" w:sz="0" w:space="0" w:color="auto"/>
      </w:divBdr>
    </w:div>
    <w:div w:id="42800546">
      <w:bodyDiv w:val="1"/>
      <w:marLeft w:val="0"/>
      <w:marRight w:val="0"/>
      <w:marTop w:val="0"/>
      <w:marBottom w:val="0"/>
      <w:divBdr>
        <w:top w:val="none" w:sz="0" w:space="0" w:color="auto"/>
        <w:left w:val="none" w:sz="0" w:space="0" w:color="auto"/>
        <w:bottom w:val="none" w:sz="0" w:space="0" w:color="auto"/>
        <w:right w:val="none" w:sz="0" w:space="0" w:color="auto"/>
      </w:divBdr>
      <w:divsChild>
        <w:div w:id="1321425063">
          <w:marLeft w:val="0"/>
          <w:marRight w:val="0"/>
          <w:marTop w:val="0"/>
          <w:marBottom w:val="0"/>
          <w:divBdr>
            <w:top w:val="none" w:sz="0" w:space="0" w:color="auto"/>
            <w:left w:val="none" w:sz="0" w:space="0" w:color="auto"/>
            <w:bottom w:val="none" w:sz="0" w:space="0" w:color="auto"/>
            <w:right w:val="none" w:sz="0" w:space="0" w:color="auto"/>
          </w:divBdr>
        </w:div>
        <w:div w:id="566915080">
          <w:marLeft w:val="0"/>
          <w:marRight w:val="0"/>
          <w:marTop w:val="0"/>
          <w:marBottom w:val="0"/>
          <w:divBdr>
            <w:top w:val="none" w:sz="0" w:space="0" w:color="auto"/>
            <w:left w:val="none" w:sz="0" w:space="0" w:color="auto"/>
            <w:bottom w:val="none" w:sz="0" w:space="0" w:color="auto"/>
            <w:right w:val="none" w:sz="0" w:space="0" w:color="auto"/>
          </w:divBdr>
        </w:div>
      </w:divsChild>
    </w:div>
    <w:div w:id="44988319">
      <w:bodyDiv w:val="1"/>
      <w:marLeft w:val="0"/>
      <w:marRight w:val="0"/>
      <w:marTop w:val="0"/>
      <w:marBottom w:val="0"/>
      <w:divBdr>
        <w:top w:val="none" w:sz="0" w:space="0" w:color="auto"/>
        <w:left w:val="none" w:sz="0" w:space="0" w:color="auto"/>
        <w:bottom w:val="none" w:sz="0" w:space="0" w:color="auto"/>
        <w:right w:val="none" w:sz="0" w:space="0" w:color="auto"/>
      </w:divBdr>
    </w:div>
    <w:div w:id="69163547">
      <w:bodyDiv w:val="1"/>
      <w:marLeft w:val="0"/>
      <w:marRight w:val="0"/>
      <w:marTop w:val="0"/>
      <w:marBottom w:val="0"/>
      <w:divBdr>
        <w:top w:val="none" w:sz="0" w:space="0" w:color="auto"/>
        <w:left w:val="none" w:sz="0" w:space="0" w:color="auto"/>
        <w:bottom w:val="none" w:sz="0" w:space="0" w:color="auto"/>
        <w:right w:val="none" w:sz="0" w:space="0" w:color="auto"/>
      </w:divBdr>
      <w:divsChild>
        <w:div w:id="1458913994">
          <w:marLeft w:val="446"/>
          <w:marRight w:val="0"/>
          <w:marTop w:val="0"/>
          <w:marBottom w:val="0"/>
          <w:divBdr>
            <w:top w:val="none" w:sz="0" w:space="0" w:color="auto"/>
            <w:left w:val="none" w:sz="0" w:space="0" w:color="auto"/>
            <w:bottom w:val="none" w:sz="0" w:space="0" w:color="auto"/>
            <w:right w:val="none" w:sz="0" w:space="0" w:color="auto"/>
          </w:divBdr>
        </w:div>
        <w:div w:id="1195002463">
          <w:marLeft w:val="446"/>
          <w:marRight w:val="0"/>
          <w:marTop w:val="0"/>
          <w:marBottom w:val="0"/>
          <w:divBdr>
            <w:top w:val="none" w:sz="0" w:space="0" w:color="auto"/>
            <w:left w:val="none" w:sz="0" w:space="0" w:color="auto"/>
            <w:bottom w:val="none" w:sz="0" w:space="0" w:color="auto"/>
            <w:right w:val="none" w:sz="0" w:space="0" w:color="auto"/>
          </w:divBdr>
        </w:div>
        <w:div w:id="1843352553">
          <w:marLeft w:val="446"/>
          <w:marRight w:val="0"/>
          <w:marTop w:val="0"/>
          <w:marBottom w:val="0"/>
          <w:divBdr>
            <w:top w:val="none" w:sz="0" w:space="0" w:color="auto"/>
            <w:left w:val="none" w:sz="0" w:space="0" w:color="auto"/>
            <w:bottom w:val="none" w:sz="0" w:space="0" w:color="auto"/>
            <w:right w:val="none" w:sz="0" w:space="0" w:color="auto"/>
          </w:divBdr>
        </w:div>
        <w:div w:id="717242639">
          <w:marLeft w:val="446"/>
          <w:marRight w:val="0"/>
          <w:marTop w:val="0"/>
          <w:marBottom w:val="0"/>
          <w:divBdr>
            <w:top w:val="none" w:sz="0" w:space="0" w:color="auto"/>
            <w:left w:val="none" w:sz="0" w:space="0" w:color="auto"/>
            <w:bottom w:val="none" w:sz="0" w:space="0" w:color="auto"/>
            <w:right w:val="none" w:sz="0" w:space="0" w:color="auto"/>
          </w:divBdr>
        </w:div>
      </w:divsChild>
    </w:div>
    <w:div w:id="84038083">
      <w:bodyDiv w:val="1"/>
      <w:marLeft w:val="0"/>
      <w:marRight w:val="0"/>
      <w:marTop w:val="0"/>
      <w:marBottom w:val="0"/>
      <w:divBdr>
        <w:top w:val="none" w:sz="0" w:space="0" w:color="auto"/>
        <w:left w:val="none" w:sz="0" w:space="0" w:color="auto"/>
        <w:bottom w:val="none" w:sz="0" w:space="0" w:color="auto"/>
        <w:right w:val="none" w:sz="0" w:space="0" w:color="auto"/>
      </w:divBdr>
    </w:div>
    <w:div w:id="110057208">
      <w:bodyDiv w:val="1"/>
      <w:marLeft w:val="0"/>
      <w:marRight w:val="0"/>
      <w:marTop w:val="0"/>
      <w:marBottom w:val="0"/>
      <w:divBdr>
        <w:top w:val="none" w:sz="0" w:space="0" w:color="auto"/>
        <w:left w:val="none" w:sz="0" w:space="0" w:color="auto"/>
        <w:bottom w:val="none" w:sz="0" w:space="0" w:color="auto"/>
        <w:right w:val="none" w:sz="0" w:space="0" w:color="auto"/>
      </w:divBdr>
    </w:div>
    <w:div w:id="190067877">
      <w:bodyDiv w:val="1"/>
      <w:marLeft w:val="0"/>
      <w:marRight w:val="0"/>
      <w:marTop w:val="0"/>
      <w:marBottom w:val="0"/>
      <w:divBdr>
        <w:top w:val="none" w:sz="0" w:space="0" w:color="auto"/>
        <w:left w:val="none" w:sz="0" w:space="0" w:color="auto"/>
        <w:bottom w:val="none" w:sz="0" w:space="0" w:color="auto"/>
        <w:right w:val="none" w:sz="0" w:space="0" w:color="auto"/>
      </w:divBdr>
    </w:div>
    <w:div w:id="215243041">
      <w:bodyDiv w:val="1"/>
      <w:marLeft w:val="0"/>
      <w:marRight w:val="0"/>
      <w:marTop w:val="0"/>
      <w:marBottom w:val="0"/>
      <w:divBdr>
        <w:top w:val="none" w:sz="0" w:space="0" w:color="auto"/>
        <w:left w:val="none" w:sz="0" w:space="0" w:color="auto"/>
        <w:bottom w:val="none" w:sz="0" w:space="0" w:color="auto"/>
        <w:right w:val="none" w:sz="0" w:space="0" w:color="auto"/>
      </w:divBdr>
    </w:div>
    <w:div w:id="240793692">
      <w:bodyDiv w:val="1"/>
      <w:marLeft w:val="0"/>
      <w:marRight w:val="0"/>
      <w:marTop w:val="0"/>
      <w:marBottom w:val="0"/>
      <w:divBdr>
        <w:top w:val="none" w:sz="0" w:space="0" w:color="auto"/>
        <w:left w:val="none" w:sz="0" w:space="0" w:color="auto"/>
        <w:bottom w:val="none" w:sz="0" w:space="0" w:color="auto"/>
        <w:right w:val="none" w:sz="0" w:space="0" w:color="auto"/>
      </w:divBdr>
      <w:divsChild>
        <w:div w:id="1378437295">
          <w:marLeft w:val="0"/>
          <w:marRight w:val="0"/>
          <w:marTop w:val="0"/>
          <w:marBottom w:val="0"/>
          <w:divBdr>
            <w:top w:val="none" w:sz="0" w:space="0" w:color="auto"/>
            <w:left w:val="none" w:sz="0" w:space="0" w:color="auto"/>
            <w:bottom w:val="none" w:sz="0" w:space="0" w:color="auto"/>
            <w:right w:val="none" w:sz="0" w:space="0" w:color="auto"/>
          </w:divBdr>
        </w:div>
        <w:div w:id="361174478">
          <w:marLeft w:val="0"/>
          <w:marRight w:val="0"/>
          <w:marTop w:val="0"/>
          <w:marBottom w:val="0"/>
          <w:divBdr>
            <w:top w:val="none" w:sz="0" w:space="0" w:color="auto"/>
            <w:left w:val="none" w:sz="0" w:space="0" w:color="auto"/>
            <w:bottom w:val="none" w:sz="0" w:space="0" w:color="auto"/>
            <w:right w:val="none" w:sz="0" w:space="0" w:color="auto"/>
          </w:divBdr>
          <w:divsChild>
            <w:div w:id="1912690369">
              <w:marLeft w:val="0"/>
              <w:marRight w:val="150"/>
              <w:marTop w:val="0"/>
              <w:marBottom w:val="0"/>
              <w:divBdr>
                <w:top w:val="none" w:sz="0" w:space="0" w:color="auto"/>
                <w:left w:val="none" w:sz="0" w:space="0" w:color="auto"/>
                <w:bottom w:val="none" w:sz="0" w:space="0" w:color="auto"/>
                <w:right w:val="none" w:sz="0" w:space="0" w:color="auto"/>
              </w:divBdr>
            </w:div>
            <w:div w:id="1494486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3879408">
      <w:bodyDiv w:val="1"/>
      <w:marLeft w:val="0"/>
      <w:marRight w:val="0"/>
      <w:marTop w:val="0"/>
      <w:marBottom w:val="0"/>
      <w:divBdr>
        <w:top w:val="none" w:sz="0" w:space="0" w:color="auto"/>
        <w:left w:val="none" w:sz="0" w:space="0" w:color="auto"/>
        <w:bottom w:val="none" w:sz="0" w:space="0" w:color="auto"/>
        <w:right w:val="none" w:sz="0" w:space="0" w:color="auto"/>
      </w:divBdr>
      <w:divsChild>
        <w:div w:id="1346831343">
          <w:marLeft w:val="0"/>
          <w:marRight w:val="0"/>
          <w:marTop w:val="0"/>
          <w:marBottom w:val="0"/>
          <w:divBdr>
            <w:top w:val="none" w:sz="0" w:space="0" w:color="auto"/>
            <w:left w:val="none" w:sz="0" w:space="0" w:color="auto"/>
            <w:bottom w:val="none" w:sz="0" w:space="0" w:color="auto"/>
            <w:right w:val="none" w:sz="0" w:space="0" w:color="auto"/>
          </w:divBdr>
          <w:divsChild>
            <w:div w:id="1156990789">
              <w:marLeft w:val="0"/>
              <w:marRight w:val="0"/>
              <w:marTop w:val="0"/>
              <w:marBottom w:val="0"/>
              <w:divBdr>
                <w:top w:val="none" w:sz="0" w:space="0" w:color="auto"/>
                <w:left w:val="none" w:sz="0" w:space="0" w:color="auto"/>
                <w:bottom w:val="none" w:sz="0" w:space="0" w:color="auto"/>
                <w:right w:val="none" w:sz="0" w:space="0" w:color="auto"/>
              </w:divBdr>
            </w:div>
          </w:divsChild>
        </w:div>
        <w:div w:id="1859731671">
          <w:marLeft w:val="0"/>
          <w:marRight w:val="0"/>
          <w:marTop w:val="0"/>
          <w:marBottom w:val="0"/>
          <w:divBdr>
            <w:top w:val="none" w:sz="0" w:space="0" w:color="auto"/>
            <w:left w:val="none" w:sz="0" w:space="0" w:color="auto"/>
            <w:bottom w:val="none" w:sz="0" w:space="0" w:color="auto"/>
            <w:right w:val="none" w:sz="0" w:space="0" w:color="auto"/>
          </w:divBdr>
          <w:divsChild>
            <w:div w:id="603075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4459196">
      <w:bodyDiv w:val="1"/>
      <w:marLeft w:val="0"/>
      <w:marRight w:val="0"/>
      <w:marTop w:val="0"/>
      <w:marBottom w:val="0"/>
      <w:divBdr>
        <w:top w:val="none" w:sz="0" w:space="0" w:color="auto"/>
        <w:left w:val="none" w:sz="0" w:space="0" w:color="auto"/>
        <w:bottom w:val="none" w:sz="0" w:space="0" w:color="auto"/>
        <w:right w:val="none" w:sz="0" w:space="0" w:color="auto"/>
      </w:divBdr>
    </w:div>
    <w:div w:id="271744175">
      <w:bodyDiv w:val="1"/>
      <w:marLeft w:val="0"/>
      <w:marRight w:val="0"/>
      <w:marTop w:val="0"/>
      <w:marBottom w:val="0"/>
      <w:divBdr>
        <w:top w:val="none" w:sz="0" w:space="0" w:color="auto"/>
        <w:left w:val="none" w:sz="0" w:space="0" w:color="auto"/>
        <w:bottom w:val="none" w:sz="0" w:space="0" w:color="auto"/>
        <w:right w:val="none" w:sz="0" w:space="0" w:color="auto"/>
      </w:divBdr>
      <w:divsChild>
        <w:div w:id="1230730675">
          <w:marLeft w:val="0"/>
          <w:marRight w:val="0"/>
          <w:marTop w:val="0"/>
          <w:marBottom w:val="0"/>
          <w:divBdr>
            <w:top w:val="none" w:sz="0" w:space="0" w:color="auto"/>
            <w:left w:val="none" w:sz="0" w:space="0" w:color="auto"/>
            <w:bottom w:val="none" w:sz="0" w:space="0" w:color="auto"/>
            <w:right w:val="none" w:sz="0" w:space="0" w:color="auto"/>
          </w:divBdr>
        </w:div>
      </w:divsChild>
    </w:div>
    <w:div w:id="272830360">
      <w:bodyDiv w:val="1"/>
      <w:marLeft w:val="0"/>
      <w:marRight w:val="0"/>
      <w:marTop w:val="0"/>
      <w:marBottom w:val="0"/>
      <w:divBdr>
        <w:top w:val="none" w:sz="0" w:space="0" w:color="auto"/>
        <w:left w:val="none" w:sz="0" w:space="0" w:color="auto"/>
        <w:bottom w:val="none" w:sz="0" w:space="0" w:color="auto"/>
        <w:right w:val="none" w:sz="0" w:space="0" w:color="auto"/>
      </w:divBdr>
    </w:div>
    <w:div w:id="295524813">
      <w:bodyDiv w:val="1"/>
      <w:marLeft w:val="0"/>
      <w:marRight w:val="0"/>
      <w:marTop w:val="0"/>
      <w:marBottom w:val="0"/>
      <w:divBdr>
        <w:top w:val="none" w:sz="0" w:space="0" w:color="auto"/>
        <w:left w:val="none" w:sz="0" w:space="0" w:color="auto"/>
        <w:bottom w:val="none" w:sz="0" w:space="0" w:color="auto"/>
        <w:right w:val="none" w:sz="0" w:space="0" w:color="auto"/>
      </w:divBdr>
    </w:div>
    <w:div w:id="310646135">
      <w:bodyDiv w:val="1"/>
      <w:marLeft w:val="0"/>
      <w:marRight w:val="0"/>
      <w:marTop w:val="0"/>
      <w:marBottom w:val="0"/>
      <w:divBdr>
        <w:top w:val="none" w:sz="0" w:space="0" w:color="auto"/>
        <w:left w:val="none" w:sz="0" w:space="0" w:color="auto"/>
        <w:bottom w:val="none" w:sz="0" w:space="0" w:color="auto"/>
        <w:right w:val="none" w:sz="0" w:space="0" w:color="auto"/>
      </w:divBdr>
    </w:div>
    <w:div w:id="338850621">
      <w:bodyDiv w:val="1"/>
      <w:marLeft w:val="0"/>
      <w:marRight w:val="0"/>
      <w:marTop w:val="0"/>
      <w:marBottom w:val="0"/>
      <w:divBdr>
        <w:top w:val="none" w:sz="0" w:space="0" w:color="auto"/>
        <w:left w:val="none" w:sz="0" w:space="0" w:color="auto"/>
        <w:bottom w:val="none" w:sz="0" w:space="0" w:color="auto"/>
        <w:right w:val="none" w:sz="0" w:space="0" w:color="auto"/>
      </w:divBdr>
    </w:div>
    <w:div w:id="357780203">
      <w:bodyDiv w:val="1"/>
      <w:marLeft w:val="0"/>
      <w:marRight w:val="0"/>
      <w:marTop w:val="0"/>
      <w:marBottom w:val="0"/>
      <w:divBdr>
        <w:top w:val="none" w:sz="0" w:space="0" w:color="auto"/>
        <w:left w:val="none" w:sz="0" w:space="0" w:color="auto"/>
        <w:bottom w:val="none" w:sz="0" w:space="0" w:color="auto"/>
        <w:right w:val="none" w:sz="0" w:space="0" w:color="auto"/>
      </w:divBdr>
    </w:div>
    <w:div w:id="358316993">
      <w:bodyDiv w:val="1"/>
      <w:marLeft w:val="0"/>
      <w:marRight w:val="0"/>
      <w:marTop w:val="0"/>
      <w:marBottom w:val="0"/>
      <w:divBdr>
        <w:top w:val="none" w:sz="0" w:space="0" w:color="auto"/>
        <w:left w:val="none" w:sz="0" w:space="0" w:color="auto"/>
        <w:bottom w:val="none" w:sz="0" w:space="0" w:color="auto"/>
        <w:right w:val="none" w:sz="0" w:space="0" w:color="auto"/>
      </w:divBdr>
    </w:div>
    <w:div w:id="359160915">
      <w:bodyDiv w:val="1"/>
      <w:marLeft w:val="0"/>
      <w:marRight w:val="0"/>
      <w:marTop w:val="0"/>
      <w:marBottom w:val="0"/>
      <w:divBdr>
        <w:top w:val="none" w:sz="0" w:space="0" w:color="auto"/>
        <w:left w:val="none" w:sz="0" w:space="0" w:color="auto"/>
        <w:bottom w:val="none" w:sz="0" w:space="0" w:color="auto"/>
        <w:right w:val="none" w:sz="0" w:space="0" w:color="auto"/>
      </w:divBdr>
      <w:divsChild>
        <w:div w:id="1596160391">
          <w:marLeft w:val="360"/>
          <w:marRight w:val="0"/>
          <w:marTop w:val="0"/>
          <w:marBottom w:val="240"/>
          <w:divBdr>
            <w:top w:val="none" w:sz="0" w:space="0" w:color="auto"/>
            <w:left w:val="none" w:sz="0" w:space="0" w:color="auto"/>
            <w:bottom w:val="none" w:sz="0" w:space="0" w:color="auto"/>
            <w:right w:val="none" w:sz="0" w:space="0" w:color="auto"/>
          </w:divBdr>
        </w:div>
        <w:div w:id="2044666357">
          <w:marLeft w:val="706"/>
          <w:marRight w:val="0"/>
          <w:marTop w:val="0"/>
          <w:marBottom w:val="160"/>
          <w:divBdr>
            <w:top w:val="none" w:sz="0" w:space="0" w:color="auto"/>
            <w:left w:val="none" w:sz="0" w:space="0" w:color="auto"/>
            <w:bottom w:val="none" w:sz="0" w:space="0" w:color="auto"/>
            <w:right w:val="none" w:sz="0" w:space="0" w:color="auto"/>
          </w:divBdr>
        </w:div>
        <w:div w:id="1095973863">
          <w:marLeft w:val="706"/>
          <w:marRight w:val="0"/>
          <w:marTop w:val="0"/>
          <w:marBottom w:val="160"/>
          <w:divBdr>
            <w:top w:val="none" w:sz="0" w:space="0" w:color="auto"/>
            <w:left w:val="none" w:sz="0" w:space="0" w:color="auto"/>
            <w:bottom w:val="none" w:sz="0" w:space="0" w:color="auto"/>
            <w:right w:val="none" w:sz="0" w:space="0" w:color="auto"/>
          </w:divBdr>
        </w:div>
        <w:div w:id="185170980">
          <w:marLeft w:val="706"/>
          <w:marRight w:val="0"/>
          <w:marTop w:val="0"/>
          <w:marBottom w:val="160"/>
          <w:divBdr>
            <w:top w:val="none" w:sz="0" w:space="0" w:color="auto"/>
            <w:left w:val="none" w:sz="0" w:space="0" w:color="auto"/>
            <w:bottom w:val="none" w:sz="0" w:space="0" w:color="auto"/>
            <w:right w:val="none" w:sz="0" w:space="0" w:color="auto"/>
          </w:divBdr>
        </w:div>
        <w:div w:id="1730883189">
          <w:marLeft w:val="706"/>
          <w:marRight w:val="0"/>
          <w:marTop w:val="0"/>
          <w:marBottom w:val="160"/>
          <w:divBdr>
            <w:top w:val="none" w:sz="0" w:space="0" w:color="auto"/>
            <w:left w:val="none" w:sz="0" w:space="0" w:color="auto"/>
            <w:bottom w:val="none" w:sz="0" w:space="0" w:color="auto"/>
            <w:right w:val="none" w:sz="0" w:space="0" w:color="auto"/>
          </w:divBdr>
        </w:div>
        <w:div w:id="1276206655">
          <w:marLeft w:val="706"/>
          <w:marRight w:val="0"/>
          <w:marTop w:val="0"/>
          <w:marBottom w:val="160"/>
          <w:divBdr>
            <w:top w:val="none" w:sz="0" w:space="0" w:color="auto"/>
            <w:left w:val="none" w:sz="0" w:space="0" w:color="auto"/>
            <w:bottom w:val="none" w:sz="0" w:space="0" w:color="auto"/>
            <w:right w:val="none" w:sz="0" w:space="0" w:color="auto"/>
          </w:divBdr>
        </w:div>
        <w:div w:id="808134379">
          <w:marLeft w:val="706"/>
          <w:marRight w:val="0"/>
          <w:marTop w:val="0"/>
          <w:marBottom w:val="160"/>
          <w:divBdr>
            <w:top w:val="none" w:sz="0" w:space="0" w:color="auto"/>
            <w:left w:val="none" w:sz="0" w:space="0" w:color="auto"/>
            <w:bottom w:val="none" w:sz="0" w:space="0" w:color="auto"/>
            <w:right w:val="none" w:sz="0" w:space="0" w:color="auto"/>
          </w:divBdr>
        </w:div>
        <w:div w:id="40714118">
          <w:marLeft w:val="706"/>
          <w:marRight w:val="0"/>
          <w:marTop w:val="0"/>
          <w:marBottom w:val="160"/>
          <w:divBdr>
            <w:top w:val="none" w:sz="0" w:space="0" w:color="auto"/>
            <w:left w:val="none" w:sz="0" w:space="0" w:color="auto"/>
            <w:bottom w:val="none" w:sz="0" w:space="0" w:color="auto"/>
            <w:right w:val="none" w:sz="0" w:space="0" w:color="auto"/>
          </w:divBdr>
        </w:div>
      </w:divsChild>
    </w:div>
    <w:div w:id="375398387">
      <w:bodyDiv w:val="1"/>
      <w:marLeft w:val="0"/>
      <w:marRight w:val="0"/>
      <w:marTop w:val="0"/>
      <w:marBottom w:val="0"/>
      <w:divBdr>
        <w:top w:val="none" w:sz="0" w:space="0" w:color="auto"/>
        <w:left w:val="none" w:sz="0" w:space="0" w:color="auto"/>
        <w:bottom w:val="none" w:sz="0" w:space="0" w:color="auto"/>
        <w:right w:val="none" w:sz="0" w:space="0" w:color="auto"/>
      </w:divBdr>
    </w:div>
    <w:div w:id="377705501">
      <w:bodyDiv w:val="1"/>
      <w:marLeft w:val="0"/>
      <w:marRight w:val="0"/>
      <w:marTop w:val="0"/>
      <w:marBottom w:val="0"/>
      <w:divBdr>
        <w:top w:val="none" w:sz="0" w:space="0" w:color="auto"/>
        <w:left w:val="none" w:sz="0" w:space="0" w:color="auto"/>
        <w:bottom w:val="none" w:sz="0" w:space="0" w:color="auto"/>
        <w:right w:val="none" w:sz="0" w:space="0" w:color="auto"/>
      </w:divBdr>
    </w:div>
    <w:div w:id="412121908">
      <w:bodyDiv w:val="1"/>
      <w:marLeft w:val="0"/>
      <w:marRight w:val="0"/>
      <w:marTop w:val="0"/>
      <w:marBottom w:val="0"/>
      <w:divBdr>
        <w:top w:val="none" w:sz="0" w:space="0" w:color="auto"/>
        <w:left w:val="none" w:sz="0" w:space="0" w:color="auto"/>
        <w:bottom w:val="none" w:sz="0" w:space="0" w:color="auto"/>
        <w:right w:val="none" w:sz="0" w:space="0" w:color="auto"/>
      </w:divBdr>
    </w:div>
    <w:div w:id="421024519">
      <w:bodyDiv w:val="1"/>
      <w:marLeft w:val="0"/>
      <w:marRight w:val="0"/>
      <w:marTop w:val="0"/>
      <w:marBottom w:val="0"/>
      <w:divBdr>
        <w:top w:val="none" w:sz="0" w:space="0" w:color="auto"/>
        <w:left w:val="none" w:sz="0" w:space="0" w:color="auto"/>
        <w:bottom w:val="none" w:sz="0" w:space="0" w:color="auto"/>
        <w:right w:val="none" w:sz="0" w:space="0" w:color="auto"/>
      </w:divBdr>
      <w:divsChild>
        <w:div w:id="991105166">
          <w:marLeft w:val="0"/>
          <w:marRight w:val="0"/>
          <w:marTop w:val="0"/>
          <w:marBottom w:val="0"/>
          <w:divBdr>
            <w:top w:val="none" w:sz="0" w:space="0" w:color="auto"/>
            <w:left w:val="none" w:sz="0" w:space="0" w:color="auto"/>
            <w:bottom w:val="none" w:sz="0" w:space="0" w:color="auto"/>
            <w:right w:val="none" w:sz="0" w:space="0" w:color="auto"/>
          </w:divBdr>
        </w:div>
        <w:div w:id="322662837">
          <w:marLeft w:val="0"/>
          <w:marRight w:val="0"/>
          <w:marTop w:val="0"/>
          <w:marBottom w:val="0"/>
          <w:divBdr>
            <w:top w:val="none" w:sz="0" w:space="0" w:color="auto"/>
            <w:left w:val="none" w:sz="0" w:space="0" w:color="auto"/>
            <w:bottom w:val="none" w:sz="0" w:space="0" w:color="auto"/>
            <w:right w:val="none" w:sz="0" w:space="0" w:color="auto"/>
          </w:divBdr>
        </w:div>
      </w:divsChild>
    </w:div>
    <w:div w:id="428894715">
      <w:bodyDiv w:val="1"/>
      <w:marLeft w:val="0"/>
      <w:marRight w:val="0"/>
      <w:marTop w:val="0"/>
      <w:marBottom w:val="0"/>
      <w:divBdr>
        <w:top w:val="none" w:sz="0" w:space="0" w:color="auto"/>
        <w:left w:val="none" w:sz="0" w:space="0" w:color="auto"/>
        <w:bottom w:val="none" w:sz="0" w:space="0" w:color="auto"/>
        <w:right w:val="none" w:sz="0" w:space="0" w:color="auto"/>
      </w:divBdr>
    </w:div>
    <w:div w:id="429010523">
      <w:bodyDiv w:val="1"/>
      <w:marLeft w:val="0"/>
      <w:marRight w:val="0"/>
      <w:marTop w:val="0"/>
      <w:marBottom w:val="0"/>
      <w:divBdr>
        <w:top w:val="none" w:sz="0" w:space="0" w:color="auto"/>
        <w:left w:val="none" w:sz="0" w:space="0" w:color="auto"/>
        <w:bottom w:val="none" w:sz="0" w:space="0" w:color="auto"/>
        <w:right w:val="none" w:sz="0" w:space="0" w:color="auto"/>
      </w:divBdr>
      <w:divsChild>
        <w:div w:id="644547632">
          <w:marLeft w:val="0"/>
          <w:marRight w:val="0"/>
          <w:marTop w:val="0"/>
          <w:marBottom w:val="0"/>
          <w:divBdr>
            <w:top w:val="none" w:sz="0" w:space="0" w:color="auto"/>
            <w:left w:val="none" w:sz="0" w:space="0" w:color="auto"/>
            <w:bottom w:val="none" w:sz="0" w:space="0" w:color="auto"/>
            <w:right w:val="none" w:sz="0" w:space="0" w:color="auto"/>
          </w:divBdr>
        </w:div>
        <w:div w:id="1703742699">
          <w:marLeft w:val="0"/>
          <w:marRight w:val="0"/>
          <w:marTop w:val="0"/>
          <w:marBottom w:val="0"/>
          <w:divBdr>
            <w:top w:val="none" w:sz="0" w:space="0" w:color="auto"/>
            <w:left w:val="none" w:sz="0" w:space="0" w:color="auto"/>
            <w:bottom w:val="none" w:sz="0" w:space="0" w:color="auto"/>
            <w:right w:val="none" w:sz="0" w:space="0" w:color="auto"/>
          </w:divBdr>
          <w:divsChild>
            <w:div w:id="786393146">
              <w:marLeft w:val="0"/>
              <w:marRight w:val="150"/>
              <w:marTop w:val="0"/>
              <w:marBottom w:val="0"/>
              <w:divBdr>
                <w:top w:val="none" w:sz="0" w:space="0" w:color="auto"/>
                <w:left w:val="none" w:sz="0" w:space="0" w:color="auto"/>
                <w:bottom w:val="none" w:sz="0" w:space="0" w:color="auto"/>
                <w:right w:val="none" w:sz="0" w:space="0" w:color="auto"/>
              </w:divBdr>
            </w:div>
            <w:div w:id="33098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1046159">
      <w:bodyDiv w:val="1"/>
      <w:marLeft w:val="0"/>
      <w:marRight w:val="0"/>
      <w:marTop w:val="0"/>
      <w:marBottom w:val="0"/>
      <w:divBdr>
        <w:top w:val="none" w:sz="0" w:space="0" w:color="auto"/>
        <w:left w:val="none" w:sz="0" w:space="0" w:color="auto"/>
        <w:bottom w:val="none" w:sz="0" w:space="0" w:color="auto"/>
        <w:right w:val="none" w:sz="0" w:space="0" w:color="auto"/>
      </w:divBdr>
      <w:divsChild>
        <w:div w:id="383649270">
          <w:marLeft w:val="360"/>
          <w:marRight w:val="0"/>
          <w:marTop w:val="0"/>
          <w:marBottom w:val="360"/>
          <w:divBdr>
            <w:top w:val="none" w:sz="0" w:space="0" w:color="auto"/>
            <w:left w:val="none" w:sz="0" w:space="0" w:color="auto"/>
            <w:bottom w:val="none" w:sz="0" w:space="0" w:color="auto"/>
            <w:right w:val="none" w:sz="0" w:space="0" w:color="auto"/>
          </w:divBdr>
        </w:div>
        <w:div w:id="577906760">
          <w:marLeft w:val="706"/>
          <w:marRight w:val="0"/>
          <w:marTop w:val="0"/>
          <w:marBottom w:val="360"/>
          <w:divBdr>
            <w:top w:val="none" w:sz="0" w:space="0" w:color="auto"/>
            <w:left w:val="none" w:sz="0" w:space="0" w:color="auto"/>
            <w:bottom w:val="none" w:sz="0" w:space="0" w:color="auto"/>
            <w:right w:val="none" w:sz="0" w:space="0" w:color="auto"/>
          </w:divBdr>
        </w:div>
        <w:div w:id="1717000448">
          <w:marLeft w:val="706"/>
          <w:marRight w:val="0"/>
          <w:marTop w:val="0"/>
          <w:marBottom w:val="360"/>
          <w:divBdr>
            <w:top w:val="none" w:sz="0" w:space="0" w:color="auto"/>
            <w:left w:val="none" w:sz="0" w:space="0" w:color="auto"/>
            <w:bottom w:val="none" w:sz="0" w:space="0" w:color="auto"/>
            <w:right w:val="none" w:sz="0" w:space="0" w:color="auto"/>
          </w:divBdr>
        </w:div>
        <w:div w:id="1099906280">
          <w:marLeft w:val="706"/>
          <w:marRight w:val="0"/>
          <w:marTop w:val="0"/>
          <w:marBottom w:val="360"/>
          <w:divBdr>
            <w:top w:val="none" w:sz="0" w:space="0" w:color="auto"/>
            <w:left w:val="none" w:sz="0" w:space="0" w:color="auto"/>
            <w:bottom w:val="none" w:sz="0" w:space="0" w:color="auto"/>
            <w:right w:val="none" w:sz="0" w:space="0" w:color="auto"/>
          </w:divBdr>
        </w:div>
        <w:div w:id="1372028009">
          <w:marLeft w:val="706"/>
          <w:marRight w:val="0"/>
          <w:marTop w:val="0"/>
          <w:marBottom w:val="360"/>
          <w:divBdr>
            <w:top w:val="none" w:sz="0" w:space="0" w:color="auto"/>
            <w:left w:val="none" w:sz="0" w:space="0" w:color="auto"/>
            <w:bottom w:val="none" w:sz="0" w:space="0" w:color="auto"/>
            <w:right w:val="none" w:sz="0" w:space="0" w:color="auto"/>
          </w:divBdr>
        </w:div>
        <w:div w:id="407967835">
          <w:marLeft w:val="706"/>
          <w:marRight w:val="0"/>
          <w:marTop w:val="0"/>
          <w:marBottom w:val="360"/>
          <w:divBdr>
            <w:top w:val="none" w:sz="0" w:space="0" w:color="auto"/>
            <w:left w:val="none" w:sz="0" w:space="0" w:color="auto"/>
            <w:bottom w:val="none" w:sz="0" w:space="0" w:color="auto"/>
            <w:right w:val="none" w:sz="0" w:space="0" w:color="auto"/>
          </w:divBdr>
        </w:div>
        <w:div w:id="1089885464">
          <w:marLeft w:val="706"/>
          <w:marRight w:val="0"/>
          <w:marTop w:val="0"/>
          <w:marBottom w:val="360"/>
          <w:divBdr>
            <w:top w:val="none" w:sz="0" w:space="0" w:color="auto"/>
            <w:left w:val="none" w:sz="0" w:space="0" w:color="auto"/>
            <w:bottom w:val="none" w:sz="0" w:space="0" w:color="auto"/>
            <w:right w:val="none" w:sz="0" w:space="0" w:color="auto"/>
          </w:divBdr>
        </w:div>
        <w:div w:id="2123450216">
          <w:marLeft w:val="360"/>
          <w:marRight w:val="0"/>
          <w:marTop w:val="0"/>
          <w:marBottom w:val="360"/>
          <w:divBdr>
            <w:top w:val="none" w:sz="0" w:space="0" w:color="auto"/>
            <w:left w:val="none" w:sz="0" w:space="0" w:color="auto"/>
            <w:bottom w:val="none" w:sz="0" w:space="0" w:color="auto"/>
            <w:right w:val="none" w:sz="0" w:space="0" w:color="auto"/>
          </w:divBdr>
        </w:div>
        <w:div w:id="1176459583">
          <w:marLeft w:val="706"/>
          <w:marRight w:val="0"/>
          <w:marTop w:val="0"/>
          <w:marBottom w:val="360"/>
          <w:divBdr>
            <w:top w:val="none" w:sz="0" w:space="0" w:color="auto"/>
            <w:left w:val="none" w:sz="0" w:space="0" w:color="auto"/>
            <w:bottom w:val="none" w:sz="0" w:space="0" w:color="auto"/>
            <w:right w:val="none" w:sz="0" w:space="0" w:color="auto"/>
          </w:divBdr>
        </w:div>
        <w:div w:id="639189589">
          <w:marLeft w:val="706"/>
          <w:marRight w:val="0"/>
          <w:marTop w:val="0"/>
          <w:marBottom w:val="360"/>
          <w:divBdr>
            <w:top w:val="none" w:sz="0" w:space="0" w:color="auto"/>
            <w:left w:val="none" w:sz="0" w:space="0" w:color="auto"/>
            <w:bottom w:val="none" w:sz="0" w:space="0" w:color="auto"/>
            <w:right w:val="none" w:sz="0" w:space="0" w:color="auto"/>
          </w:divBdr>
        </w:div>
        <w:div w:id="920993277">
          <w:marLeft w:val="706"/>
          <w:marRight w:val="0"/>
          <w:marTop w:val="0"/>
          <w:marBottom w:val="360"/>
          <w:divBdr>
            <w:top w:val="none" w:sz="0" w:space="0" w:color="auto"/>
            <w:left w:val="none" w:sz="0" w:space="0" w:color="auto"/>
            <w:bottom w:val="none" w:sz="0" w:space="0" w:color="auto"/>
            <w:right w:val="none" w:sz="0" w:space="0" w:color="auto"/>
          </w:divBdr>
        </w:div>
        <w:div w:id="1218469335">
          <w:marLeft w:val="706"/>
          <w:marRight w:val="0"/>
          <w:marTop w:val="0"/>
          <w:marBottom w:val="360"/>
          <w:divBdr>
            <w:top w:val="none" w:sz="0" w:space="0" w:color="auto"/>
            <w:left w:val="none" w:sz="0" w:space="0" w:color="auto"/>
            <w:bottom w:val="none" w:sz="0" w:space="0" w:color="auto"/>
            <w:right w:val="none" w:sz="0" w:space="0" w:color="auto"/>
          </w:divBdr>
        </w:div>
      </w:divsChild>
    </w:div>
    <w:div w:id="441653122">
      <w:bodyDiv w:val="1"/>
      <w:marLeft w:val="0"/>
      <w:marRight w:val="0"/>
      <w:marTop w:val="0"/>
      <w:marBottom w:val="0"/>
      <w:divBdr>
        <w:top w:val="none" w:sz="0" w:space="0" w:color="auto"/>
        <w:left w:val="none" w:sz="0" w:space="0" w:color="auto"/>
        <w:bottom w:val="none" w:sz="0" w:space="0" w:color="auto"/>
        <w:right w:val="none" w:sz="0" w:space="0" w:color="auto"/>
      </w:divBdr>
      <w:divsChild>
        <w:div w:id="827748664">
          <w:marLeft w:val="547"/>
          <w:marRight w:val="0"/>
          <w:marTop w:val="0"/>
          <w:marBottom w:val="0"/>
          <w:divBdr>
            <w:top w:val="none" w:sz="0" w:space="0" w:color="auto"/>
            <w:left w:val="none" w:sz="0" w:space="0" w:color="auto"/>
            <w:bottom w:val="none" w:sz="0" w:space="0" w:color="auto"/>
            <w:right w:val="none" w:sz="0" w:space="0" w:color="auto"/>
          </w:divBdr>
        </w:div>
        <w:div w:id="62337055">
          <w:marLeft w:val="547"/>
          <w:marRight w:val="0"/>
          <w:marTop w:val="0"/>
          <w:marBottom w:val="0"/>
          <w:divBdr>
            <w:top w:val="none" w:sz="0" w:space="0" w:color="auto"/>
            <w:left w:val="none" w:sz="0" w:space="0" w:color="auto"/>
            <w:bottom w:val="none" w:sz="0" w:space="0" w:color="auto"/>
            <w:right w:val="none" w:sz="0" w:space="0" w:color="auto"/>
          </w:divBdr>
        </w:div>
        <w:div w:id="1752847972">
          <w:marLeft w:val="547"/>
          <w:marRight w:val="0"/>
          <w:marTop w:val="0"/>
          <w:marBottom w:val="0"/>
          <w:divBdr>
            <w:top w:val="none" w:sz="0" w:space="0" w:color="auto"/>
            <w:left w:val="none" w:sz="0" w:space="0" w:color="auto"/>
            <w:bottom w:val="none" w:sz="0" w:space="0" w:color="auto"/>
            <w:right w:val="none" w:sz="0" w:space="0" w:color="auto"/>
          </w:divBdr>
        </w:div>
        <w:div w:id="2030716770">
          <w:marLeft w:val="547"/>
          <w:marRight w:val="0"/>
          <w:marTop w:val="0"/>
          <w:marBottom w:val="0"/>
          <w:divBdr>
            <w:top w:val="none" w:sz="0" w:space="0" w:color="auto"/>
            <w:left w:val="none" w:sz="0" w:space="0" w:color="auto"/>
            <w:bottom w:val="none" w:sz="0" w:space="0" w:color="auto"/>
            <w:right w:val="none" w:sz="0" w:space="0" w:color="auto"/>
          </w:divBdr>
        </w:div>
      </w:divsChild>
    </w:div>
    <w:div w:id="452136899">
      <w:bodyDiv w:val="1"/>
      <w:marLeft w:val="0"/>
      <w:marRight w:val="0"/>
      <w:marTop w:val="0"/>
      <w:marBottom w:val="0"/>
      <w:divBdr>
        <w:top w:val="none" w:sz="0" w:space="0" w:color="auto"/>
        <w:left w:val="none" w:sz="0" w:space="0" w:color="auto"/>
        <w:bottom w:val="none" w:sz="0" w:space="0" w:color="auto"/>
        <w:right w:val="none" w:sz="0" w:space="0" w:color="auto"/>
      </w:divBdr>
    </w:div>
    <w:div w:id="485127554">
      <w:bodyDiv w:val="1"/>
      <w:marLeft w:val="0"/>
      <w:marRight w:val="0"/>
      <w:marTop w:val="0"/>
      <w:marBottom w:val="0"/>
      <w:divBdr>
        <w:top w:val="none" w:sz="0" w:space="0" w:color="auto"/>
        <w:left w:val="none" w:sz="0" w:space="0" w:color="auto"/>
        <w:bottom w:val="none" w:sz="0" w:space="0" w:color="auto"/>
        <w:right w:val="none" w:sz="0" w:space="0" w:color="auto"/>
      </w:divBdr>
    </w:div>
    <w:div w:id="487985258">
      <w:bodyDiv w:val="1"/>
      <w:marLeft w:val="0"/>
      <w:marRight w:val="0"/>
      <w:marTop w:val="0"/>
      <w:marBottom w:val="0"/>
      <w:divBdr>
        <w:top w:val="none" w:sz="0" w:space="0" w:color="auto"/>
        <w:left w:val="none" w:sz="0" w:space="0" w:color="auto"/>
        <w:bottom w:val="none" w:sz="0" w:space="0" w:color="auto"/>
        <w:right w:val="none" w:sz="0" w:space="0" w:color="auto"/>
      </w:divBdr>
    </w:div>
    <w:div w:id="562449832">
      <w:bodyDiv w:val="1"/>
      <w:marLeft w:val="0"/>
      <w:marRight w:val="0"/>
      <w:marTop w:val="0"/>
      <w:marBottom w:val="0"/>
      <w:divBdr>
        <w:top w:val="none" w:sz="0" w:space="0" w:color="auto"/>
        <w:left w:val="none" w:sz="0" w:space="0" w:color="auto"/>
        <w:bottom w:val="none" w:sz="0" w:space="0" w:color="auto"/>
        <w:right w:val="none" w:sz="0" w:space="0" w:color="auto"/>
      </w:divBdr>
      <w:divsChild>
        <w:div w:id="1844392334">
          <w:marLeft w:val="0"/>
          <w:marRight w:val="0"/>
          <w:marTop w:val="0"/>
          <w:marBottom w:val="0"/>
          <w:divBdr>
            <w:top w:val="none" w:sz="0" w:space="0" w:color="auto"/>
            <w:left w:val="none" w:sz="0" w:space="0" w:color="auto"/>
            <w:bottom w:val="none" w:sz="0" w:space="0" w:color="auto"/>
            <w:right w:val="none" w:sz="0" w:space="0" w:color="auto"/>
          </w:divBdr>
        </w:div>
        <w:div w:id="511527149">
          <w:marLeft w:val="0"/>
          <w:marRight w:val="0"/>
          <w:marTop w:val="0"/>
          <w:marBottom w:val="0"/>
          <w:divBdr>
            <w:top w:val="none" w:sz="0" w:space="0" w:color="auto"/>
            <w:left w:val="none" w:sz="0" w:space="0" w:color="auto"/>
            <w:bottom w:val="none" w:sz="0" w:space="0" w:color="auto"/>
            <w:right w:val="none" w:sz="0" w:space="0" w:color="auto"/>
          </w:divBdr>
        </w:div>
        <w:div w:id="1304002247">
          <w:marLeft w:val="0"/>
          <w:marRight w:val="0"/>
          <w:marTop w:val="0"/>
          <w:marBottom w:val="0"/>
          <w:divBdr>
            <w:top w:val="none" w:sz="0" w:space="0" w:color="auto"/>
            <w:left w:val="none" w:sz="0" w:space="0" w:color="auto"/>
            <w:bottom w:val="none" w:sz="0" w:space="0" w:color="auto"/>
            <w:right w:val="none" w:sz="0" w:space="0" w:color="auto"/>
          </w:divBdr>
        </w:div>
        <w:div w:id="1044675117">
          <w:marLeft w:val="0"/>
          <w:marRight w:val="0"/>
          <w:marTop w:val="0"/>
          <w:marBottom w:val="0"/>
          <w:divBdr>
            <w:top w:val="none" w:sz="0" w:space="0" w:color="auto"/>
            <w:left w:val="none" w:sz="0" w:space="0" w:color="auto"/>
            <w:bottom w:val="none" w:sz="0" w:space="0" w:color="auto"/>
            <w:right w:val="none" w:sz="0" w:space="0" w:color="auto"/>
          </w:divBdr>
        </w:div>
        <w:div w:id="992954140">
          <w:marLeft w:val="0"/>
          <w:marRight w:val="0"/>
          <w:marTop w:val="0"/>
          <w:marBottom w:val="0"/>
          <w:divBdr>
            <w:top w:val="none" w:sz="0" w:space="0" w:color="auto"/>
            <w:left w:val="none" w:sz="0" w:space="0" w:color="auto"/>
            <w:bottom w:val="none" w:sz="0" w:space="0" w:color="auto"/>
            <w:right w:val="none" w:sz="0" w:space="0" w:color="auto"/>
          </w:divBdr>
        </w:div>
      </w:divsChild>
    </w:div>
    <w:div w:id="566842203">
      <w:bodyDiv w:val="1"/>
      <w:marLeft w:val="0"/>
      <w:marRight w:val="0"/>
      <w:marTop w:val="0"/>
      <w:marBottom w:val="0"/>
      <w:divBdr>
        <w:top w:val="none" w:sz="0" w:space="0" w:color="auto"/>
        <w:left w:val="none" w:sz="0" w:space="0" w:color="auto"/>
        <w:bottom w:val="none" w:sz="0" w:space="0" w:color="auto"/>
        <w:right w:val="none" w:sz="0" w:space="0" w:color="auto"/>
      </w:divBdr>
    </w:div>
    <w:div w:id="625158482">
      <w:bodyDiv w:val="1"/>
      <w:marLeft w:val="0"/>
      <w:marRight w:val="0"/>
      <w:marTop w:val="0"/>
      <w:marBottom w:val="0"/>
      <w:divBdr>
        <w:top w:val="none" w:sz="0" w:space="0" w:color="auto"/>
        <w:left w:val="none" w:sz="0" w:space="0" w:color="auto"/>
        <w:bottom w:val="none" w:sz="0" w:space="0" w:color="auto"/>
        <w:right w:val="none" w:sz="0" w:space="0" w:color="auto"/>
      </w:divBdr>
    </w:div>
    <w:div w:id="681394850">
      <w:bodyDiv w:val="1"/>
      <w:marLeft w:val="0"/>
      <w:marRight w:val="0"/>
      <w:marTop w:val="0"/>
      <w:marBottom w:val="0"/>
      <w:divBdr>
        <w:top w:val="none" w:sz="0" w:space="0" w:color="auto"/>
        <w:left w:val="none" w:sz="0" w:space="0" w:color="auto"/>
        <w:bottom w:val="none" w:sz="0" w:space="0" w:color="auto"/>
        <w:right w:val="none" w:sz="0" w:space="0" w:color="auto"/>
      </w:divBdr>
    </w:div>
    <w:div w:id="683483976">
      <w:bodyDiv w:val="1"/>
      <w:marLeft w:val="0"/>
      <w:marRight w:val="0"/>
      <w:marTop w:val="0"/>
      <w:marBottom w:val="0"/>
      <w:divBdr>
        <w:top w:val="none" w:sz="0" w:space="0" w:color="auto"/>
        <w:left w:val="none" w:sz="0" w:space="0" w:color="auto"/>
        <w:bottom w:val="none" w:sz="0" w:space="0" w:color="auto"/>
        <w:right w:val="none" w:sz="0" w:space="0" w:color="auto"/>
      </w:divBdr>
    </w:div>
    <w:div w:id="745613692">
      <w:bodyDiv w:val="1"/>
      <w:marLeft w:val="0"/>
      <w:marRight w:val="0"/>
      <w:marTop w:val="0"/>
      <w:marBottom w:val="0"/>
      <w:divBdr>
        <w:top w:val="none" w:sz="0" w:space="0" w:color="auto"/>
        <w:left w:val="none" w:sz="0" w:space="0" w:color="auto"/>
        <w:bottom w:val="none" w:sz="0" w:space="0" w:color="auto"/>
        <w:right w:val="none" w:sz="0" w:space="0" w:color="auto"/>
      </w:divBdr>
      <w:divsChild>
        <w:div w:id="1645547868">
          <w:marLeft w:val="0"/>
          <w:marRight w:val="0"/>
          <w:marTop w:val="0"/>
          <w:marBottom w:val="0"/>
          <w:divBdr>
            <w:top w:val="none" w:sz="0" w:space="0" w:color="auto"/>
            <w:left w:val="none" w:sz="0" w:space="0" w:color="auto"/>
            <w:bottom w:val="none" w:sz="0" w:space="0" w:color="auto"/>
            <w:right w:val="none" w:sz="0" w:space="0" w:color="auto"/>
          </w:divBdr>
          <w:divsChild>
            <w:div w:id="808741744">
              <w:marLeft w:val="0"/>
              <w:marRight w:val="0"/>
              <w:marTop w:val="0"/>
              <w:marBottom w:val="0"/>
              <w:divBdr>
                <w:top w:val="none" w:sz="0" w:space="0" w:color="auto"/>
                <w:left w:val="none" w:sz="0" w:space="0" w:color="auto"/>
                <w:bottom w:val="none" w:sz="0" w:space="0" w:color="auto"/>
                <w:right w:val="none" w:sz="0" w:space="0" w:color="auto"/>
              </w:divBdr>
            </w:div>
          </w:divsChild>
        </w:div>
        <w:div w:id="1968659253">
          <w:marLeft w:val="0"/>
          <w:marRight w:val="0"/>
          <w:marTop w:val="0"/>
          <w:marBottom w:val="240"/>
          <w:divBdr>
            <w:top w:val="none" w:sz="0" w:space="0" w:color="auto"/>
            <w:left w:val="none" w:sz="0" w:space="0" w:color="auto"/>
            <w:bottom w:val="none" w:sz="0" w:space="0" w:color="auto"/>
            <w:right w:val="none" w:sz="0" w:space="0" w:color="auto"/>
          </w:divBdr>
        </w:div>
      </w:divsChild>
    </w:div>
    <w:div w:id="760032738">
      <w:bodyDiv w:val="1"/>
      <w:marLeft w:val="0"/>
      <w:marRight w:val="0"/>
      <w:marTop w:val="0"/>
      <w:marBottom w:val="0"/>
      <w:divBdr>
        <w:top w:val="none" w:sz="0" w:space="0" w:color="auto"/>
        <w:left w:val="none" w:sz="0" w:space="0" w:color="auto"/>
        <w:bottom w:val="none" w:sz="0" w:space="0" w:color="auto"/>
        <w:right w:val="none" w:sz="0" w:space="0" w:color="auto"/>
      </w:divBdr>
    </w:div>
    <w:div w:id="794711305">
      <w:bodyDiv w:val="1"/>
      <w:marLeft w:val="0"/>
      <w:marRight w:val="0"/>
      <w:marTop w:val="0"/>
      <w:marBottom w:val="0"/>
      <w:divBdr>
        <w:top w:val="none" w:sz="0" w:space="0" w:color="auto"/>
        <w:left w:val="none" w:sz="0" w:space="0" w:color="auto"/>
        <w:bottom w:val="none" w:sz="0" w:space="0" w:color="auto"/>
        <w:right w:val="none" w:sz="0" w:space="0" w:color="auto"/>
      </w:divBdr>
      <w:divsChild>
        <w:div w:id="916136560">
          <w:marLeft w:val="0"/>
          <w:marRight w:val="0"/>
          <w:marTop w:val="0"/>
          <w:marBottom w:val="0"/>
          <w:divBdr>
            <w:top w:val="none" w:sz="0" w:space="0" w:color="auto"/>
            <w:left w:val="none" w:sz="0" w:space="0" w:color="auto"/>
            <w:bottom w:val="none" w:sz="0" w:space="0" w:color="auto"/>
            <w:right w:val="none" w:sz="0" w:space="0" w:color="auto"/>
          </w:divBdr>
          <w:divsChild>
            <w:div w:id="537549795">
              <w:marLeft w:val="0"/>
              <w:marRight w:val="0"/>
              <w:marTop w:val="0"/>
              <w:marBottom w:val="0"/>
              <w:divBdr>
                <w:top w:val="none" w:sz="0" w:space="0" w:color="auto"/>
                <w:left w:val="none" w:sz="0" w:space="0" w:color="auto"/>
                <w:bottom w:val="none" w:sz="0" w:space="0" w:color="auto"/>
                <w:right w:val="none" w:sz="0" w:space="0" w:color="auto"/>
              </w:divBdr>
            </w:div>
            <w:div w:id="1045719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1772349">
      <w:bodyDiv w:val="1"/>
      <w:marLeft w:val="0"/>
      <w:marRight w:val="0"/>
      <w:marTop w:val="0"/>
      <w:marBottom w:val="0"/>
      <w:divBdr>
        <w:top w:val="none" w:sz="0" w:space="0" w:color="auto"/>
        <w:left w:val="none" w:sz="0" w:space="0" w:color="auto"/>
        <w:bottom w:val="none" w:sz="0" w:space="0" w:color="auto"/>
        <w:right w:val="none" w:sz="0" w:space="0" w:color="auto"/>
      </w:divBdr>
    </w:div>
    <w:div w:id="828446525">
      <w:bodyDiv w:val="1"/>
      <w:marLeft w:val="0"/>
      <w:marRight w:val="0"/>
      <w:marTop w:val="0"/>
      <w:marBottom w:val="0"/>
      <w:divBdr>
        <w:top w:val="none" w:sz="0" w:space="0" w:color="auto"/>
        <w:left w:val="none" w:sz="0" w:space="0" w:color="auto"/>
        <w:bottom w:val="none" w:sz="0" w:space="0" w:color="auto"/>
        <w:right w:val="none" w:sz="0" w:space="0" w:color="auto"/>
      </w:divBdr>
    </w:div>
    <w:div w:id="829953031">
      <w:bodyDiv w:val="1"/>
      <w:marLeft w:val="0"/>
      <w:marRight w:val="0"/>
      <w:marTop w:val="0"/>
      <w:marBottom w:val="0"/>
      <w:divBdr>
        <w:top w:val="none" w:sz="0" w:space="0" w:color="auto"/>
        <w:left w:val="none" w:sz="0" w:space="0" w:color="auto"/>
        <w:bottom w:val="none" w:sz="0" w:space="0" w:color="auto"/>
        <w:right w:val="none" w:sz="0" w:space="0" w:color="auto"/>
      </w:divBdr>
    </w:div>
    <w:div w:id="850267279">
      <w:bodyDiv w:val="1"/>
      <w:marLeft w:val="0"/>
      <w:marRight w:val="0"/>
      <w:marTop w:val="0"/>
      <w:marBottom w:val="0"/>
      <w:divBdr>
        <w:top w:val="none" w:sz="0" w:space="0" w:color="auto"/>
        <w:left w:val="none" w:sz="0" w:space="0" w:color="auto"/>
        <w:bottom w:val="none" w:sz="0" w:space="0" w:color="auto"/>
        <w:right w:val="none" w:sz="0" w:space="0" w:color="auto"/>
      </w:divBdr>
    </w:div>
    <w:div w:id="871654749">
      <w:bodyDiv w:val="1"/>
      <w:marLeft w:val="0"/>
      <w:marRight w:val="0"/>
      <w:marTop w:val="0"/>
      <w:marBottom w:val="0"/>
      <w:divBdr>
        <w:top w:val="none" w:sz="0" w:space="0" w:color="auto"/>
        <w:left w:val="none" w:sz="0" w:space="0" w:color="auto"/>
        <w:bottom w:val="none" w:sz="0" w:space="0" w:color="auto"/>
        <w:right w:val="none" w:sz="0" w:space="0" w:color="auto"/>
      </w:divBdr>
    </w:div>
    <w:div w:id="871959218">
      <w:bodyDiv w:val="1"/>
      <w:marLeft w:val="0"/>
      <w:marRight w:val="0"/>
      <w:marTop w:val="0"/>
      <w:marBottom w:val="0"/>
      <w:divBdr>
        <w:top w:val="none" w:sz="0" w:space="0" w:color="auto"/>
        <w:left w:val="none" w:sz="0" w:space="0" w:color="auto"/>
        <w:bottom w:val="none" w:sz="0" w:space="0" w:color="auto"/>
        <w:right w:val="none" w:sz="0" w:space="0" w:color="auto"/>
      </w:divBdr>
    </w:div>
    <w:div w:id="905264929">
      <w:bodyDiv w:val="1"/>
      <w:marLeft w:val="0"/>
      <w:marRight w:val="0"/>
      <w:marTop w:val="0"/>
      <w:marBottom w:val="0"/>
      <w:divBdr>
        <w:top w:val="none" w:sz="0" w:space="0" w:color="auto"/>
        <w:left w:val="none" w:sz="0" w:space="0" w:color="auto"/>
        <w:bottom w:val="none" w:sz="0" w:space="0" w:color="auto"/>
        <w:right w:val="none" w:sz="0" w:space="0" w:color="auto"/>
      </w:divBdr>
      <w:divsChild>
        <w:div w:id="1526286375">
          <w:marLeft w:val="300"/>
          <w:marRight w:val="0"/>
          <w:marTop w:val="0"/>
          <w:marBottom w:val="360"/>
          <w:divBdr>
            <w:top w:val="none" w:sz="0" w:space="0" w:color="auto"/>
            <w:left w:val="none" w:sz="0" w:space="0" w:color="auto"/>
            <w:bottom w:val="none" w:sz="0" w:space="0" w:color="auto"/>
            <w:right w:val="none" w:sz="0" w:space="0" w:color="auto"/>
          </w:divBdr>
          <w:divsChild>
            <w:div w:id="1155073083">
              <w:marLeft w:val="1500"/>
              <w:marRight w:val="0"/>
              <w:marTop w:val="0"/>
              <w:marBottom w:val="0"/>
              <w:divBdr>
                <w:top w:val="none" w:sz="0" w:space="0" w:color="auto"/>
                <w:left w:val="none" w:sz="0" w:space="0" w:color="auto"/>
                <w:bottom w:val="none" w:sz="0" w:space="0" w:color="auto"/>
                <w:right w:val="none" w:sz="0" w:space="0" w:color="auto"/>
              </w:divBdr>
            </w:div>
          </w:divsChild>
        </w:div>
        <w:div w:id="894701133">
          <w:marLeft w:val="300"/>
          <w:marRight w:val="0"/>
          <w:marTop w:val="0"/>
          <w:marBottom w:val="360"/>
          <w:divBdr>
            <w:top w:val="none" w:sz="0" w:space="0" w:color="auto"/>
            <w:left w:val="none" w:sz="0" w:space="0" w:color="auto"/>
            <w:bottom w:val="none" w:sz="0" w:space="0" w:color="auto"/>
            <w:right w:val="none" w:sz="0" w:space="0" w:color="auto"/>
          </w:divBdr>
          <w:divsChild>
            <w:div w:id="426074440">
              <w:marLeft w:val="1500"/>
              <w:marRight w:val="0"/>
              <w:marTop w:val="0"/>
              <w:marBottom w:val="0"/>
              <w:divBdr>
                <w:top w:val="none" w:sz="0" w:space="0" w:color="auto"/>
                <w:left w:val="none" w:sz="0" w:space="0" w:color="auto"/>
                <w:bottom w:val="none" w:sz="0" w:space="0" w:color="auto"/>
                <w:right w:val="none" w:sz="0" w:space="0" w:color="auto"/>
              </w:divBdr>
            </w:div>
          </w:divsChild>
        </w:div>
      </w:divsChild>
    </w:div>
    <w:div w:id="963075893">
      <w:bodyDiv w:val="1"/>
      <w:marLeft w:val="0"/>
      <w:marRight w:val="0"/>
      <w:marTop w:val="0"/>
      <w:marBottom w:val="0"/>
      <w:divBdr>
        <w:top w:val="none" w:sz="0" w:space="0" w:color="auto"/>
        <w:left w:val="none" w:sz="0" w:space="0" w:color="auto"/>
        <w:bottom w:val="none" w:sz="0" w:space="0" w:color="auto"/>
        <w:right w:val="none" w:sz="0" w:space="0" w:color="auto"/>
      </w:divBdr>
    </w:div>
    <w:div w:id="973406638">
      <w:bodyDiv w:val="1"/>
      <w:marLeft w:val="0"/>
      <w:marRight w:val="0"/>
      <w:marTop w:val="0"/>
      <w:marBottom w:val="0"/>
      <w:divBdr>
        <w:top w:val="none" w:sz="0" w:space="0" w:color="auto"/>
        <w:left w:val="none" w:sz="0" w:space="0" w:color="auto"/>
        <w:bottom w:val="none" w:sz="0" w:space="0" w:color="auto"/>
        <w:right w:val="none" w:sz="0" w:space="0" w:color="auto"/>
      </w:divBdr>
    </w:div>
    <w:div w:id="974723290">
      <w:bodyDiv w:val="1"/>
      <w:marLeft w:val="0"/>
      <w:marRight w:val="0"/>
      <w:marTop w:val="0"/>
      <w:marBottom w:val="0"/>
      <w:divBdr>
        <w:top w:val="none" w:sz="0" w:space="0" w:color="auto"/>
        <w:left w:val="none" w:sz="0" w:space="0" w:color="auto"/>
        <w:bottom w:val="none" w:sz="0" w:space="0" w:color="auto"/>
        <w:right w:val="none" w:sz="0" w:space="0" w:color="auto"/>
      </w:divBdr>
    </w:div>
    <w:div w:id="1033118482">
      <w:bodyDiv w:val="1"/>
      <w:marLeft w:val="0"/>
      <w:marRight w:val="0"/>
      <w:marTop w:val="0"/>
      <w:marBottom w:val="0"/>
      <w:divBdr>
        <w:top w:val="none" w:sz="0" w:space="0" w:color="auto"/>
        <w:left w:val="none" w:sz="0" w:space="0" w:color="auto"/>
        <w:bottom w:val="none" w:sz="0" w:space="0" w:color="auto"/>
        <w:right w:val="none" w:sz="0" w:space="0" w:color="auto"/>
      </w:divBdr>
      <w:divsChild>
        <w:div w:id="381175824">
          <w:marLeft w:val="0"/>
          <w:marRight w:val="0"/>
          <w:marTop w:val="0"/>
          <w:marBottom w:val="0"/>
          <w:divBdr>
            <w:top w:val="none" w:sz="0" w:space="0" w:color="auto"/>
            <w:left w:val="none" w:sz="0" w:space="0" w:color="auto"/>
            <w:bottom w:val="none" w:sz="0" w:space="0" w:color="auto"/>
            <w:right w:val="none" w:sz="0" w:space="0" w:color="auto"/>
          </w:divBdr>
          <w:divsChild>
            <w:div w:id="1239092085">
              <w:marLeft w:val="0"/>
              <w:marRight w:val="0"/>
              <w:marTop w:val="0"/>
              <w:marBottom w:val="0"/>
              <w:divBdr>
                <w:top w:val="none" w:sz="0" w:space="0" w:color="auto"/>
                <w:left w:val="none" w:sz="0" w:space="0" w:color="auto"/>
                <w:bottom w:val="none" w:sz="0" w:space="0" w:color="auto"/>
                <w:right w:val="none" w:sz="0" w:space="0" w:color="auto"/>
              </w:divBdr>
            </w:div>
          </w:divsChild>
        </w:div>
        <w:div w:id="1021663450">
          <w:marLeft w:val="0"/>
          <w:marRight w:val="0"/>
          <w:marTop w:val="0"/>
          <w:marBottom w:val="0"/>
          <w:divBdr>
            <w:top w:val="none" w:sz="0" w:space="0" w:color="auto"/>
            <w:left w:val="none" w:sz="0" w:space="0" w:color="auto"/>
            <w:bottom w:val="none" w:sz="0" w:space="0" w:color="auto"/>
            <w:right w:val="none" w:sz="0" w:space="0" w:color="auto"/>
          </w:divBdr>
          <w:divsChild>
            <w:div w:id="98063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6872221">
      <w:bodyDiv w:val="1"/>
      <w:marLeft w:val="0"/>
      <w:marRight w:val="0"/>
      <w:marTop w:val="0"/>
      <w:marBottom w:val="0"/>
      <w:divBdr>
        <w:top w:val="none" w:sz="0" w:space="0" w:color="auto"/>
        <w:left w:val="none" w:sz="0" w:space="0" w:color="auto"/>
        <w:bottom w:val="none" w:sz="0" w:space="0" w:color="auto"/>
        <w:right w:val="none" w:sz="0" w:space="0" w:color="auto"/>
      </w:divBdr>
    </w:div>
    <w:div w:id="1088118511">
      <w:bodyDiv w:val="1"/>
      <w:marLeft w:val="0"/>
      <w:marRight w:val="0"/>
      <w:marTop w:val="0"/>
      <w:marBottom w:val="0"/>
      <w:divBdr>
        <w:top w:val="none" w:sz="0" w:space="0" w:color="auto"/>
        <w:left w:val="none" w:sz="0" w:space="0" w:color="auto"/>
        <w:bottom w:val="none" w:sz="0" w:space="0" w:color="auto"/>
        <w:right w:val="none" w:sz="0" w:space="0" w:color="auto"/>
      </w:divBdr>
    </w:div>
    <w:div w:id="1143739276">
      <w:bodyDiv w:val="1"/>
      <w:marLeft w:val="0"/>
      <w:marRight w:val="0"/>
      <w:marTop w:val="0"/>
      <w:marBottom w:val="0"/>
      <w:divBdr>
        <w:top w:val="none" w:sz="0" w:space="0" w:color="auto"/>
        <w:left w:val="none" w:sz="0" w:space="0" w:color="auto"/>
        <w:bottom w:val="none" w:sz="0" w:space="0" w:color="auto"/>
        <w:right w:val="none" w:sz="0" w:space="0" w:color="auto"/>
      </w:divBdr>
      <w:divsChild>
        <w:div w:id="1790778462">
          <w:marLeft w:val="0"/>
          <w:marRight w:val="0"/>
          <w:marTop w:val="0"/>
          <w:marBottom w:val="0"/>
          <w:divBdr>
            <w:top w:val="none" w:sz="0" w:space="0" w:color="auto"/>
            <w:left w:val="none" w:sz="0" w:space="0" w:color="auto"/>
            <w:bottom w:val="none" w:sz="0" w:space="0" w:color="auto"/>
            <w:right w:val="none" w:sz="0" w:space="0" w:color="auto"/>
          </w:divBdr>
        </w:div>
      </w:divsChild>
    </w:div>
    <w:div w:id="1155100446">
      <w:bodyDiv w:val="1"/>
      <w:marLeft w:val="0"/>
      <w:marRight w:val="0"/>
      <w:marTop w:val="0"/>
      <w:marBottom w:val="0"/>
      <w:divBdr>
        <w:top w:val="none" w:sz="0" w:space="0" w:color="auto"/>
        <w:left w:val="none" w:sz="0" w:space="0" w:color="auto"/>
        <w:bottom w:val="none" w:sz="0" w:space="0" w:color="auto"/>
        <w:right w:val="none" w:sz="0" w:space="0" w:color="auto"/>
      </w:divBdr>
    </w:div>
    <w:div w:id="1171943291">
      <w:bodyDiv w:val="1"/>
      <w:marLeft w:val="0"/>
      <w:marRight w:val="0"/>
      <w:marTop w:val="0"/>
      <w:marBottom w:val="0"/>
      <w:divBdr>
        <w:top w:val="none" w:sz="0" w:space="0" w:color="auto"/>
        <w:left w:val="none" w:sz="0" w:space="0" w:color="auto"/>
        <w:bottom w:val="none" w:sz="0" w:space="0" w:color="auto"/>
        <w:right w:val="none" w:sz="0" w:space="0" w:color="auto"/>
      </w:divBdr>
    </w:div>
    <w:div w:id="1194921548">
      <w:bodyDiv w:val="1"/>
      <w:marLeft w:val="0"/>
      <w:marRight w:val="0"/>
      <w:marTop w:val="0"/>
      <w:marBottom w:val="0"/>
      <w:divBdr>
        <w:top w:val="none" w:sz="0" w:space="0" w:color="auto"/>
        <w:left w:val="none" w:sz="0" w:space="0" w:color="auto"/>
        <w:bottom w:val="none" w:sz="0" w:space="0" w:color="auto"/>
        <w:right w:val="none" w:sz="0" w:space="0" w:color="auto"/>
      </w:divBdr>
    </w:div>
    <w:div w:id="1197037438">
      <w:bodyDiv w:val="1"/>
      <w:marLeft w:val="0"/>
      <w:marRight w:val="0"/>
      <w:marTop w:val="0"/>
      <w:marBottom w:val="0"/>
      <w:divBdr>
        <w:top w:val="none" w:sz="0" w:space="0" w:color="auto"/>
        <w:left w:val="none" w:sz="0" w:space="0" w:color="auto"/>
        <w:bottom w:val="none" w:sz="0" w:space="0" w:color="auto"/>
        <w:right w:val="none" w:sz="0" w:space="0" w:color="auto"/>
      </w:divBdr>
    </w:div>
    <w:div w:id="1214195614">
      <w:bodyDiv w:val="1"/>
      <w:marLeft w:val="0"/>
      <w:marRight w:val="0"/>
      <w:marTop w:val="0"/>
      <w:marBottom w:val="0"/>
      <w:divBdr>
        <w:top w:val="none" w:sz="0" w:space="0" w:color="auto"/>
        <w:left w:val="none" w:sz="0" w:space="0" w:color="auto"/>
        <w:bottom w:val="none" w:sz="0" w:space="0" w:color="auto"/>
        <w:right w:val="none" w:sz="0" w:space="0" w:color="auto"/>
      </w:divBdr>
    </w:div>
    <w:div w:id="1270164342">
      <w:bodyDiv w:val="1"/>
      <w:marLeft w:val="0"/>
      <w:marRight w:val="0"/>
      <w:marTop w:val="0"/>
      <w:marBottom w:val="0"/>
      <w:divBdr>
        <w:top w:val="none" w:sz="0" w:space="0" w:color="auto"/>
        <w:left w:val="none" w:sz="0" w:space="0" w:color="auto"/>
        <w:bottom w:val="none" w:sz="0" w:space="0" w:color="auto"/>
        <w:right w:val="none" w:sz="0" w:space="0" w:color="auto"/>
      </w:divBdr>
    </w:div>
    <w:div w:id="1285384561">
      <w:bodyDiv w:val="1"/>
      <w:marLeft w:val="0"/>
      <w:marRight w:val="0"/>
      <w:marTop w:val="0"/>
      <w:marBottom w:val="0"/>
      <w:divBdr>
        <w:top w:val="none" w:sz="0" w:space="0" w:color="auto"/>
        <w:left w:val="none" w:sz="0" w:space="0" w:color="auto"/>
        <w:bottom w:val="none" w:sz="0" w:space="0" w:color="auto"/>
        <w:right w:val="none" w:sz="0" w:space="0" w:color="auto"/>
      </w:divBdr>
      <w:divsChild>
        <w:div w:id="1987077742">
          <w:marLeft w:val="0"/>
          <w:marRight w:val="0"/>
          <w:marTop w:val="0"/>
          <w:marBottom w:val="0"/>
          <w:divBdr>
            <w:top w:val="none" w:sz="0" w:space="0" w:color="auto"/>
            <w:left w:val="none" w:sz="0" w:space="0" w:color="auto"/>
            <w:bottom w:val="none" w:sz="0" w:space="0" w:color="auto"/>
            <w:right w:val="none" w:sz="0" w:space="0" w:color="auto"/>
          </w:divBdr>
          <w:divsChild>
            <w:div w:id="805438944">
              <w:marLeft w:val="0"/>
              <w:marRight w:val="0"/>
              <w:marTop w:val="0"/>
              <w:marBottom w:val="0"/>
              <w:divBdr>
                <w:top w:val="none" w:sz="0" w:space="0" w:color="auto"/>
                <w:left w:val="none" w:sz="0" w:space="0" w:color="auto"/>
                <w:bottom w:val="none" w:sz="0" w:space="0" w:color="auto"/>
                <w:right w:val="none" w:sz="0" w:space="0" w:color="auto"/>
              </w:divBdr>
            </w:div>
          </w:divsChild>
        </w:div>
        <w:div w:id="551889394">
          <w:marLeft w:val="0"/>
          <w:marRight w:val="0"/>
          <w:marTop w:val="0"/>
          <w:marBottom w:val="240"/>
          <w:divBdr>
            <w:top w:val="none" w:sz="0" w:space="0" w:color="auto"/>
            <w:left w:val="none" w:sz="0" w:space="0" w:color="auto"/>
            <w:bottom w:val="none" w:sz="0" w:space="0" w:color="auto"/>
            <w:right w:val="none" w:sz="0" w:space="0" w:color="auto"/>
          </w:divBdr>
        </w:div>
      </w:divsChild>
    </w:div>
    <w:div w:id="1293752689">
      <w:bodyDiv w:val="1"/>
      <w:marLeft w:val="0"/>
      <w:marRight w:val="0"/>
      <w:marTop w:val="0"/>
      <w:marBottom w:val="0"/>
      <w:divBdr>
        <w:top w:val="none" w:sz="0" w:space="0" w:color="auto"/>
        <w:left w:val="none" w:sz="0" w:space="0" w:color="auto"/>
        <w:bottom w:val="none" w:sz="0" w:space="0" w:color="auto"/>
        <w:right w:val="none" w:sz="0" w:space="0" w:color="auto"/>
      </w:divBdr>
    </w:div>
    <w:div w:id="1340810285">
      <w:bodyDiv w:val="1"/>
      <w:marLeft w:val="0"/>
      <w:marRight w:val="0"/>
      <w:marTop w:val="0"/>
      <w:marBottom w:val="0"/>
      <w:divBdr>
        <w:top w:val="none" w:sz="0" w:space="0" w:color="auto"/>
        <w:left w:val="none" w:sz="0" w:space="0" w:color="auto"/>
        <w:bottom w:val="none" w:sz="0" w:space="0" w:color="auto"/>
        <w:right w:val="none" w:sz="0" w:space="0" w:color="auto"/>
      </w:divBdr>
    </w:div>
    <w:div w:id="1400442704">
      <w:bodyDiv w:val="1"/>
      <w:marLeft w:val="0"/>
      <w:marRight w:val="0"/>
      <w:marTop w:val="0"/>
      <w:marBottom w:val="0"/>
      <w:divBdr>
        <w:top w:val="none" w:sz="0" w:space="0" w:color="auto"/>
        <w:left w:val="none" w:sz="0" w:space="0" w:color="auto"/>
        <w:bottom w:val="none" w:sz="0" w:space="0" w:color="auto"/>
        <w:right w:val="none" w:sz="0" w:space="0" w:color="auto"/>
      </w:divBdr>
    </w:div>
    <w:div w:id="1435859037">
      <w:bodyDiv w:val="1"/>
      <w:marLeft w:val="0"/>
      <w:marRight w:val="0"/>
      <w:marTop w:val="0"/>
      <w:marBottom w:val="0"/>
      <w:divBdr>
        <w:top w:val="none" w:sz="0" w:space="0" w:color="auto"/>
        <w:left w:val="none" w:sz="0" w:space="0" w:color="auto"/>
        <w:bottom w:val="none" w:sz="0" w:space="0" w:color="auto"/>
        <w:right w:val="none" w:sz="0" w:space="0" w:color="auto"/>
      </w:divBdr>
      <w:divsChild>
        <w:div w:id="934822531">
          <w:marLeft w:val="446"/>
          <w:marRight w:val="0"/>
          <w:marTop w:val="0"/>
          <w:marBottom w:val="0"/>
          <w:divBdr>
            <w:top w:val="none" w:sz="0" w:space="0" w:color="auto"/>
            <w:left w:val="none" w:sz="0" w:space="0" w:color="auto"/>
            <w:bottom w:val="none" w:sz="0" w:space="0" w:color="auto"/>
            <w:right w:val="none" w:sz="0" w:space="0" w:color="auto"/>
          </w:divBdr>
        </w:div>
        <w:div w:id="1575897615">
          <w:marLeft w:val="446"/>
          <w:marRight w:val="0"/>
          <w:marTop w:val="0"/>
          <w:marBottom w:val="0"/>
          <w:divBdr>
            <w:top w:val="none" w:sz="0" w:space="0" w:color="auto"/>
            <w:left w:val="none" w:sz="0" w:space="0" w:color="auto"/>
            <w:bottom w:val="none" w:sz="0" w:space="0" w:color="auto"/>
            <w:right w:val="none" w:sz="0" w:space="0" w:color="auto"/>
          </w:divBdr>
        </w:div>
        <w:div w:id="1800954577">
          <w:marLeft w:val="446"/>
          <w:marRight w:val="0"/>
          <w:marTop w:val="0"/>
          <w:marBottom w:val="0"/>
          <w:divBdr>
            <w:top w:val="none" w:sz="0" w:space="0" w:color="auto"/>
            <w:left w:val="none" w:sz="0" w:space="0" w:color="auto"/>
            <w:bottom w:val="none" w:sz="0" w:space="0" w:color="auto"/>
            <w:right w:val="none" w:sz="0" w:space="0" w:color="auto"/>
          </w:divBdr>
        </w:div>
        <w:div w:id="984050553">
          <w:marLeft w:val="446"/>
          <w:marRight w:val="0"/>
          <w:marTop w:val="0"/>
          <w:marBottom w:val="0"/>
          <w:divBdr>
            <w:top w:val="none" w:sz="0" w:space="0" w:color="auto"/>
            <w:left w:val="none" w:sz="0" w:space="0" w:color="auto"/>
            <w:bottom w:val="none" w:sz="0" w:space="0" w:color="auto"/>
            <w:right w:val="none" w:sz="0" w:space="0" w:color="auto"/>
          </w:divBdr>
        </w:div>
      </w:divsChild>
    </w:div>
    <w:div w:id="1444180643">
      <w:bodyDiv w:val="1"/>
      <w:marLeft w:val="0"/>
      <w:marRight w:val="0"/>
      <w:marTop w:val="0"/>
      <w:marBottom w:val="0"/>
      <w:divBdr>
        <w:top w:val="none" w:sz="0" w:space="0" w:color="auto"/>
        <w:left w:val="none" w:sz="0" w:space="0" w:color="auto"/>
        <w:bottom w:val="none" w:sz="0" w:space="0" w:color="auto"/>
        <w:right w:val="none" w:sz="0" w:space="0" w:color="auto"/>
      </w:divBdr>
    </w:div>
    <w:div w:id="1452623818">
      <w:bodyDiv w:val="1"/>
      <w:marLeft w:val="0"/>
      <w:marRight w:val="0"/>
      <w:marTop w:val="0"/>
      <w:marBottom w:val="0"/>
      <w:divBdr>
        <w:top w:val="none" w:sz="0" w:space="0" w:color="auto"/>
        <w:left w:val="none" w:sz="0" w:space="0" w:color="auto"/>
        <w:bottom w:val="none" w:sz="0" w:space="0" w:color="auto"/>
        <w:right w:val="none" w:sz="0" w:space="0" w:color="auto"/>
      </w:divBdr>
    </w:div>
    <w:div w:id="1462190992">
      <w:bodyDiv w:val="1"/>
      <w:marLeft w:val="0"/>
      <w:marRight w:val="0"/>
      <w:marTop w:val="0"/>
      <w:marBottom w:val="0"/>
      <w:divBdr>
        <w:top w:val="none" w:sz="0" w:space="0" w:color="auto"/>
        <w:left w:val="none" w:sz="0" w:space="0" w:color="auto"/>
        <w:bottom w:val="none" w:sz="0" w:space="0" w:color="auto"/>
        <w:right w:val="none" w:sz="0" w:space="0" w:color="auto"/>
      </w:divBdr>
    </w:div>
    <w:div w:id="1466460859">
      <w:bodyDiv w:val="1"/>
      <w:marLeft w:val="0"/>
      <w:marRight w:val="0"/>
      <w:marTop w:val="0"/>
      <w:marBottom w:val="0"/>
      <w:divBdr>
        <w:top w:val="none" w:sz="0" w:space="0" w:color="auto"/>
        <w:left w:val="none" w:sz="0" w:space="0" w:color="auto"/>
        <w:bottom w:val="none" w:sz="0" w:space="0" w:color="auto"/>
        <w:right w:val="none" w:sz="0" w:space="0" w:color="auto"/>
      </w:divBdr>
    </w:div>
    <w:div w:id="1488324164">
      <w:bodyDiv w:val="1"/>
      <w:marLeft w:val="0"/>
      <w:marRight w:val="0"/>
      <w:marTop w:val="0"/>
      <w:marBottom w:val="0"/>
      <w:divBdr>
        <w:top w:val="none" w:sz="0" w:space="0" w:color="auto"/>
        <w:left w:val="none" w:sz="0" w:space="0" w:color="auto"/>
        <w:bottom w:val="none" w:sz="0" w:space="0" w:color="auto"/>
        <w:right w:val="none" w:sz="0" w:space="0" w:color="auto"/>
      </w:divBdr>
      <w:divsChild>
        <w:div w:id="1664310975">
          <w:marLeft w:val="0"/>
          <w:marRight w:val="0"/>
          <w:marTop w:val="0"/>
          <w:marBottom w:val="0"/>
          <w:divBdr>
            <w:top w:val="none" w:sz="0" w:space="0" w:color="auto"/>
            <w:left w:val="none" w:sz="0" w:space="0" w:color="auto"/>
            <w:bottom w:val="none" w:sz="0" w:space="0" w:color="auto"/>
            <w:right w:val="none" w:sz="0" w:space="0" w:color="auto"/>
          </w:divBdr>
        </w:div>
      </w:divsChild>
    </w:div>
    <w:div w:id="1514344894">
      <w:bodyDiv w:val="1"/>
      <w:marLeft w:val="0"/>
      <w:marRight w:val="0"/>
      <w:marTop w:val="0"/>
      <w:marBottom w:val="0"/>
      <w:divBdr>
        <w:top w:val="none" w:sz="0" w:space="0" w:color="auto"/>
        <w:left w:val="none" w:sz="0" w:space="0" w:color="auto"/>
        <w:bottom w:val="none" w:sz="0" w:space="0" w:color="auto"/>
        <w:right w:val="none" w:sz="0" w:space="0" w:color="auto"/>
      </w:divBdr>
    </w:div>
    <w:div w:id="1525290713">
      <w:bodyDiv w:val="1"/>
      <w:marLeft w:val="0"/>
      <w:marRight w:val="0"/>
      <w:marTop w:val="0"/>
      <w:marBottom w:val="0"/>
      <w:divBdr>
        <w:top w:val="none" w:sz="0" w:space="0" w:color="auto"/>
        <w:left w:val="none" w:sz="0" w:space="0" w:color="auto"/>
        <w:bottom w:val="none" w:sz="0" w:space="0" w:color="auto"/>
        <w:right w:val="none" w:sz="0" w:space="0" w:color="auto"/>
      </w:divBdr>
    </w:div>
    <w:div w:id="1576040543">
      <w:bodyDiv w:val="1"/>
      <w:marLeft w:val="0"/>
      <w:marRight w:val="0"/>
      <w:marTop w:val="0"/>
      <w:marBottom w:val="0"/>
      <w:divBdr>
        <w:top w:val="none" w:sz="0" w:space="0" w:color="auto"/>
        <w:left w:val="none" w:sz="0" w:space="0" w:color="auto"/>
        <w:bottom w:val="none" w:sz="0" w:space="0" w:color="auto"/>
        <w:right w:val="none" w:sz="0" w:space="0" w:color="auto"/>
      </w:divBdr>
    </w:div>
    <w:div w:id="1579562323">
      <w:bodyDiv w:val="1"/>
      <w:marLeft w:val="0"/>
      <w:marRight w:val="0"/>
      <w:marTop w:val="0"/>
      <w:marBottom w:val="0"/>
      <w:divBdr>
        <w:top w:val="none" w:sz="0" w:space="0" w:color="auto"/>
        <w:left w:val="none" w:sz="0" w:space="0" w:color="auto"/>
        <w:bottom w:val="none" w:sz="0" w:space="0" w:color="auto"/>
        <w:right w:val="none" w:sz="0" w:space="0" w:color="auto"/>
      </w:divBdr>
      <w:divsChild>
        <w:div w:id="1065908668">
          <w:marLeft w:val="0"/>
          <w:marRight w:val="0"/>
          <w:marTop w:val="0"/>
          <w:marBottom w:val="0"/>
          <w:divBdr>
            <w:top w:val="none" w:sz="0" w:space="0" w:color="auto"/>
            <w:left w:val="none" w:sz="0" w:space="0" w:color="auto"/>
            <w:bottom w:val="none" w:sz="0" w:space="0" w:color="auto"/>
            <w:right w:val="none" w:sz="0" w:space="0" w:color="auto"/>
          </w:divBdr>
        </w:div>
        <w:div w:id="1584530395">
          <w:marLeft w:val="0"/>
          <w:marRight w:val="0"/>
          <w:marTop w:val="0"/>
          <w:marBottom w:val="0"/>
          <w:divBdr>
            <w:top w:val="none" w:sz="0" w:space="0" w:color="auto"/>
            <w:left w:val="none" w:sz="0" w:space="0" w:color="auto"/>
            <w:bottom w:val="none" w:sz="0" w:space="0" w:color="auto"/>
            <w:right w:val="none" w:sz="0" w:space="0" w:color="auto"/>
          </w:divBdr>
        </w:div>
        <w:div w:id="1794785330">
          <w:marLeft w:val="0"/>
          <w:marRight w:val="0"/>
          <w:marTop w:val="0"/>
          <w:marBottom w:val="0"/>
          <w:divBdr>
            <w:top w:val="none" w:sz="0" w:space="0" w:color="auto"/>
            <w:left w:val="none" w:sz="0" w:space="0" w:color="auto"/>
            <w:bottom w:val="none" w:sz="0" w:space="0" w:color="auto"/>
            <w:right w:val="none" w:sz="0" w:space="0" w:color="auto"/>
          </w:divBdr>
        </w:div>
        <w:div w:id="1413162298">
          <w:marLeft w:val="0"/>
          <w:marRight w:val="0"/>
          <w:marTop w:val="0"/>
          <w:marBottom w:val="0"/>
          <w:divBdr>
            <w:top w:val="none" w:sz="0" w:space="0" w:color="auto"/>
            <w:left w:val="none" w:sz="0" w:space="0" w:color="auto"/>
            <w:bottom w:val="none" w:sz="0" w:space="0" w:color="auto"/>
            <w:right w:val="none" w:sz="0" w:space="0" w:color="auto"/>
          </w:divBdr>
        </w:div>
        <w:div w:id="787243829">
          <w:marLeft w:val="0"/>
          <w:marRight w:val="0"/>
          <w:marTop w:val="0"/>
          <w:marBottom w:val="0"/>
          <w:divBdr>
            <w:top w:val="none" w:sz="0" w:space="0" w:color="auto"/>
            <w:left w:val="none" w:sz="0" w:space="0" w:color="auto"/>
            <w:bottom w:val="none" w:sz="0" w:space="0" w:color="auto"/>
            <w:right w:val="none" w:sz="0" w:space="0" w:color="auto"/>
          </w:divBdr>
        </w:div>
        <w:div w:id="536354514">
          <w:marLeft w:val="0"/>
          <w:marRight w:val="0"/>
          <w:marTop w:val="0"/>
          <w:marBottom w:val="0"/>
          <w:divBdr>
            <w:top w:val="none" w:sz="0" w:space="0" w:color="auto"/>
            <w:left w:val="none" w:sz="0" w:space="0" w:color="auto"/>
            <w:bottom w:val="none" w:sz="0" w:space="0" w:color="auto"/>
            <w:right w:val="none" w:sz="0" w:space="0" w:color="auto"/>
          </w:divBdr>
        </w:div>
        <w:div w:id="1706902477">
          <w:marLeft w:val="0"/>
          <w:marRight w:val="0"/>
          <w:marTop w:val="0"/>
          <w:marBottom w:val="0"/>
          <w:divBdr>
            <w:top w:val="none" w:sz="0" w:space="0" w:color="auto"/>
            <w:left w:val="none" w:sz="0" w:space="0" w:color="auto"/>
            <w:bottom w:val="none" w:sz="0" w:space="0" w:color="auto"/>
            <w:right w:val="none" w:sz="0" w:space="0" w:color="auto"/>
          </w:divBdr>
        </w:div>
        <w:div w:id="706104523">
          <w:marLeft w:val="0"/>
          <w:marRight w:val="0"/>
          <w:marTop w:val="0"/>
          <w:marBottom w:val="0"/>
          <w:divBdr>
            <w:top w:val="none" w:sz="0" w:space="0" w:color="auto"/>
            <w:left w:val="none" w:sz="0" w:space="0" w:color="auto"/>
            <w:bottom w:val="none" w:sz="0" w:space="0" w:color="auto"/>
            <w:right w:val="none" w:sz="0" w:space="0" w:color="auto"/>
          </w:divBdr>
        </w:div>
        <w:div w:id="626201057">
          <w:marLeft w:val="0"/>
          <w:marRight w:val="0"/>
          <w:marTop w:val="0"/>
          <w:marBottom w:val="0"/>
          <w:divBdr>
            <w:top w:val="none" w:sz="0" w:space="0" w:color="auto"/>
            <w:left w:val="none" w:sz="0" w:space="0" w:color="auto"/>
            <w:bottom w:val="none" w:sz="0" w:space="0" w:color="auto"/>
            <w:right w:val="none" w:sz="0" w:space="0" w:color="auto"/>
          </w:divBdr>
        </w:div>
        <w:div w:id="1769810235">
          <w:marLeft w:val="0"/>
          <w:marRight w:val="0"/>
          <w:marTop w:val="0"/>
          <w:marBottom w:val="0"/>
          <w:divBdr>
            <w:top w:val="none" w:sz="0" w:space="0" w:color="auto"/>
            <w:left w:val="none" w:sz="0" w:space="0" w:color="auto"/>
            <w:bottom w:val="none" w:sz="0" w:space="0" w:color="auto"/>
            <w:right w:val="none" w:sz="0" w:space="0" w:color="auto"/>
          </w:divBdr>
        </w:div>
        <w:div w:id="1152985258">
          <w:marLeft w:val="0"/>
          <w:marRight w:val="0"/>
          <w:marTop w:val="0"/>
          <w:marBottom w:val="0"/>
          <w:divBdr>
            <w:top w:val="none" w:sz="0" w:space="0" w:color="auto"/>
            <w:left w:val="none" w:sz="0" w:space="0" w:color="auto"/>
            <w:bottom w:val="none" w:sz="0" w:space="0" w:color="auto"/>
            <w:right w:val="none" w:sz="0" w:space="0" w:color="auto"/>
          </w:divBdr>
        </w:div>
        <w:div w:id="554321240">
          <w:marLeft w:val="0"/>
          <w:marRight w:val="0"/>
          <w:marTop w:val="0"/>
          <w:marBottom w:val="0"/>
          <w:divBdr>
            <w:top w:val="none" w:sz="0" w:space="0" w:color="auto"/>
            <w:left w:val="none" w:sz="0" w:space="0" w:color="auto"/>
            <w:bottom w:val="none" w:sz="0" w:space="0" w:color="auto"/>
            <w:right w:val="none" w:sz="0" w:space="0" w:color="auto"/>
          </w:divBdr>
        </w:div>
      </w:divsChild>
    </w:div>
    <w:div w:id="1586912346">
      <w:bodyDiv w:val="1"/>
      <w:marLeft w:val="0"/>
      <w:marRight w:val="0"/>
      <w:marTop w:val="0"/>
      <w:marBottom w:val="0"/>
      <w:divBdr>
        <w:top w:val="none" w:sz="0" w:space="0" w:color="auto"/>
        <w:left w:val="none" w:sz="0" w:space="0" w:color="auto"/>
        <w:bottom w:val="none" w:sz="0" w:space="0" w:color="auto"/>
        <w:right w:val="none" w:sz="0" w:space="0" w:color="auto"/>
      </w:divBdr>
    </w:div>
    <w:div w:id="1594317654">
      <w:bodyDiv w:val="1"/>
      <w:marLeft w:val="0"/>
      <w:marRight w:val="0"/>
      <w:marTop w:val="0"/>
      <w:marBottom w:val="0"/>
      <w:divBdr>
        <w:top w:val="none" w:sz="0" w:space="0" w:color="auto"/>
        <w:left w:val="none" w:sz="0" w:space="0" w:color="auto"/>
        <w:bottom w:val="none" w:sz="0" w:space="0" w:color="auto"/>
        <w:right w:val="none" w:sz="0" w:space="0" w:color="auto"/>
      </w:divBdr>
    </w:div>
    <w:div w:id="1635869814">
      <w:bodyDiv w:val="1"/>
      <w:marLeft w:val="0"/>
      <w:marRight w:val="0"/>
      <w:marTop w:val="0"/>
      <w:marBottom w:val="0"/>
      <w:divBdr>
        <w:top w:val="none" w:sz="0" w:space="0" w:color="auto"/>
        <w:left w:val="none" w:sz="0" w:space="0" w:color="auto"/>
        <w:bottom w:val="none" w:sz="0" w:space="0" w:color="auto"/>
        <w:right w:val="none" w:sz="0" w:space="0" w:color="auto"/>
      </w:divBdr>
    </w:div>
    <w:div w:id="1639530929">
      <w:bodyDiv w:val="1"/>
      <w:marLeft w:val="0"/>
      <w:marRight w:val="0"/>
      <w:marTop w:val="0"/>
      <w:marBottom w:val="0"/>
      <w:divBdr>
        <w:top w:val="none" w:sz="0" w:space="0" w:color="auto"/>
        <w:left w:val="none" w:sz="0" w:space="0" w:color="auto"/>
        <w:bottom w:val="none" w:sz="0" w:space="0" w:color="auto"/>
        <w:right w:val="none" w:sz="0" w:space="0" w:color="auto"/>
      </w:divBdr>
    </w:div>
    <w:div w:id="1647737523">
      <w:bodyDiv w:val="1"/>
      <w:marLeft w:val="0"/>
      <w:marRight w:val="0"/>
      <w:marTop w:val="0"/>
      <w:marBottom w:val="0"/>
      <w:divBdr>
        <w:top w:val="none" w:sz="0" w:space="0" w:color="auto"/>
        <w:left w:val="none" w:sz="0" w:space="0" w:color="auto"/>
        <w:bottom w:val="none" w:sz="0" w:space="0" w:color="auto"/>
        <w:right w:val="none" w:sz="0" w:space="0" w:color="auto"/>
      </w:divBdr>
      <w:divsChild>
        <w:div w:id="1941864056">
          <w:marLeft w:val="0"/>
          <w:marRight w:val="0"/>
          <w:marTop w:val="0"/>
          <w:marBottom w:val="0"/>
          <w:divBdr>
            <w:top w:val="none" w:sz="0" w:space="0" w:color="auto"/>
            <w:left w:val="none" w:sz="0" w:space="0" w:color="auto"/>
            <w:bottom w:val="none" w:sz="0" w:space="0" w:color="auto"/>
            <w:right w:val="none" w:sz="0" w:space="0" w:color="auto"/>
          </w:divBdr>
        </w:div>
        <w:div w:id="1686862034">
          <w:marLeft w:val="0"/>
          <w:marRight w:val="0"/>
          <w:marTop w:val="0"/>
          <w:marBottom w:val="0"/>
          <w:divBdr>
            <w:top w:val="none" w:sz="0" w:space="0" w:color="auto"/>
            <w:left w:val="none" w:sz="0" w:space="0" w:color="auto"/>
            <w:bottom w:val="none" w:sz="0" w:space="0" w:color="auto"/>
            <w:right w:val="none" w:sz="0" w:space="0" w:color="auto"/>
          </w:divBdr>
        </w:div>
        <w:div w:id="1212155872">
          <w:marLeft w:val="0"/>
          <w:marRight w:val="0"/>
          <w:marTop w:val="0"/>
          <w:marBottom w:val="0"/>
          <w:divBdr>
            <w:top w:val="none" w:sz="0" w:space="0" w:color="auto"/>
            <w:left w:val="none" w:sz="0" w:space="0" w:color="auto"/>
            <w:bottom w:val="none" w:sz="0" w:space="0" w:color="auto"/>
            <w:right w:val="none" w:sz="0" w:space="0" w:color="auto"/>
          </w:divBdr>
        </w:div>
        <w:div w:id="348603372">
          <w:marLeft w:val="0"/>
          <w:marRight w:val="0"/>
          <w:marTop w:val="0"/>
          <w:marBottom w:val="0"/>
          <w:divBdr>
            <w:top w:val="none" w:sz="0" w:space="0" w:color="auto"/>
            <w:left w:val="none" w:sz="0" w:space="0" w:color="auto"/>
            <w:bottom w:val="none" w:sz="0" w:space="0" w:color="auto"/>
            <w:right w:val="none" w:sz="0" w:space="0" w:color="auto"/>
          </w:divBdr>
        </w:div>
      </w:divsChild>
    </w:div>
    <w:div w:id="1654946672">
      <w:bodyDiv w:val="1"/>
      <w:marLeft w:val="0"/>
      <w:marRight w:val="0"/>
      <w:marTop w:val="0"/>
      <w:marBottom w:val="0"/>
      <w:divBdr>
        <w:top w:val="none" w:sz="0" w:space="0" w:color="auto"/>
        <w:left w:val="none" w:sz="0" w:space="0" w:color="auto"/>
        <w:bottom w:val="none" w:sz="0" w:space="0" w:color="auto"/>
        <w:right w:val="none" w:sz="0" w:space="0" w:color="auto"/>
      </w:divBdr>
    </w:div>
    <w:div w:id="1659186070">
      <w:bodyDiv w:val="1"/>
      <w:marLeft w:val="0"/>
      <w:marRight w:val="0"/>
      <w:marTop w:val="0"/>
      <w:marBottom w:val="0"/>
      <w:divBdr>
        <w:top w:val="none" w:sz="0" w:space="0" w:color="auto"/>
        <w:left w:val="none" w:sz="0" w:space="0" w:color="auto"/>
        <w:bottom w:val="none" w:sz="0" w:space="0" w:color="auto"/>
        <w:right w:val="none" w:sz="0" w:space="0" w:color="auto"/>
      </w:divBdr>
    </w:div>
    <w:div w:id="1662125597">
      <w:bodyDiv w:val="1"/>
      <w:marLeft w:val="0"/>
      <w:marRight w:val="0"/>
      <w:marTop w:val="0"/>
      <w:marBottom w:val="0"/>
      <w:divBdr>
        <w:top w:val="none" w:sz="0" w:space="0" w:color="auto"/>
        <w:left w:val="none" w:sz="0" w:space="0" w:color="auto"/>
        <w:bottom w:val="none" w:sz="0" w:space="0" w:color="auto"/>
        <w:right w:val="none" w:sz="0" w:space="0" w:color="auto"/>
      </w:divBdr>
      <w:divsChild>
        <w:div w:id="1343896062">
          <w:marLeft w:val="0"/>
          <w:marRight w:val="0"/>
          <w:marTop w:val="0"/>
          <w:marBottom w:val="0"/>
          <w:divBdr>
            <w:top w:val="none" w:sz="0" w:space="0" w:color="auto"/>
            <w:left w:val="none" w:sz="0" w:space="0" w:color="auto"/>
            <w:bottom w:val="none" w:sz="0" w:space="0" w:color="auto"/>
            <w:right w:val="none" w:sz="0" w:space="0" w:color="auto"/>
          </w:divBdr>
        </w:div>
        <w:div w:id="1814978673">
          <w:marLeft w:val="0"/>
          <w:marRight w:val="0"/>
          <w:marTop w:val="0"/>
          <w:marBottom w:val="0"/>
          <w:divBdr>
            <w:top w:val="none" w:sz="0" w:space="0" w:color="auto"/>
            <w:left w:val="none" w:sz="0" w:space="0" w:color="auto"/>
            <w:bottom w:val="none" w:sz="0" w:space="0" w:color="auto"/>
            <w:right w:val="none" w:sz="0" w:space="0" w:color="auto"/>
          </w:divBdr>
        </w:div>
      </w:divsChild>
    </w:div>
    <w:div w:id="1720394791">
      <w:bodyDiv w:val="1"/>
      <w:marLeft w:val="0"/>
      <w:marRight w:val="0"/>
      <w:marTop w:val="0"/>
      <w:marBottom w:val="0"/>
      <w:divBdr>
        <w:top w:val="none" w:sz="0" w:space="0" w:color="auto"/>
        <w:left w:val="none" w:sz="0" w:space="0" w:color="auto"/>
        <w:bottom w:val="none" w:sz="0" w:space="0" w:color="auto"/>
        <w:right w:val="none" w:sz="0" w:space="0" w:color="auto"/>
      </w:divBdr>
    </w:div>
    <w:div w:id="1729721674">
      <w:bodyDiv w:val="1"/>
      <w:marLeft w:val="0"/>
      <w:marRight w:val="0"/>
      <w:marTop w:val="0"/>
      <w:marBottom w:val="0"/>
      <w:divBdr>
        <w:top w:val="none" w:sz="0" w:space="0" w:color="auto"/>
        <w:left w:val="none" w:sz="0" w:space="0" w:color="auto"/>
        <w:bottom w:val="none" w:sz="0" w:space="0" w:color="auto"/>
        <w:right w:val="none" w:sz="0" w:space="0" w:color="auto"/>
      </w:divBdr>
    </w:div>
    <w:div w:id="1782333632">
      <w:bodyDiv w:val="1"/>
      <w:marLeft w:val="0"/>
      <w:marRight w:val="0"/>
      <w:marTop w:val="0"/>
      <w:marBottom w:val="0"/>
      <w:divBdr>
        <w:top w:val="none" w:sz="0" w:space="0" w:color="auto"/>
        <w:left w:val="none" w:sz="0" w:space="0" w:color="auto"/>
        <w:bottom w:val="none" w:sz="0" w:space="0" w:color="auto"/>
        <w:right w:val="none" w:sz="0" w:space="0" w:color="auto"/>
      </w:divBdr>
    </w:div>
    <w:div w:id="1790658279">
      <w:bodyDiv w:val="1"/>
      <w:marLeft w:val="0"/>
      <w:marRight w:val="0"/>
      <w:marTop w:val="0"/>
      <w:marBottom w:val="0"/>
      <w:divBdr>
        <w:top w:val="none" w:sz="0" w:space="0" w:color="auto"/>
        <w:left w:val="none" w:sz="0" w:space="0" w:color="auto"/>
        <w:bottom w:val="none" w:sz="0" w:space="0" w:color="auto"/>
        <w:right w:val="none" w:sz="0" w:space="0" w:color="auto"/>
      </w:divBdr>
    </w:div>
    <w:div w:id="1799372133">
      <w:bodyDiv w:val="1"/>
      <w:marLeft w:val="0"/>
      <w:marRight w:val="0"/>
      <w:marTop w:val="0"/>
      <w:marBottom w:val="0"/>
      <w:divBdr>
        <w:top w:val="none" w:sz="0" w:space="0" w:color="auto"/>
        <w:left w:val="none" w:sz="0" w:space="0" w:color="auto"/>
        <w:bottom w:val="none" w:sz="0" w:space="0" w:color="auto"/>
        <w:right w:val="none" w:sz="0" w:space="0" w:color="auto"/>
      </w:divBdr>
      <w:divsChild>
        <w:div w:id="754978420">
          <w:marLeft w:val="0"/>
          <w:marRight w:val="0"/>
          <w:marTop w:val="0"/>
          <w:marBottom w:val="521"/>
          <w:divBdr>
            <w:top w:val="none" w:sz="0" w:space="0" w:color="auto"/>
            <w:left w:val="none" w:sz="0" w:space="0" w:color="auto"/>
            <w:bottom w:val="none" w:sz="0" w:space="0" w:color="auto"/>
            <w:right w:val="none" w:sz="0" w:space="0" w:color="auto"/>
          </w:divBdr>
          <w:divsChild>
            <w:div w:id="2124231441">
              <w:marLeft w:val="0"/>
              <w:marRight w:val="0"/>
              <w:marTop w:val="0"/>
              <w:marBottom w:val="0"/>
              <w:divBdr>
                <w:top w:val="none" w:sz="0" w:space="0" w:color="auto"/>
                <w:left w:val="none" w:sz="0" w:space="0" w:color="auto"/>
                <w:bottom w:val="none" w:sz="0" w:space="0" w:color="auto"/>
                <w:right w:val="none" w:sz="0" w:space="0" w:color="auto"/>
              </w:divBdr>
            </w:div>
          </w:divsChild>
        </w:div>
        <w:div w:id="107823795">
          <w:marLeft w:val="0"/>
          <w:marRight w:val="0"/>
          <w:marTop w:val="0"/>
          <w:marBottom w:val="435"/>
          <w:divBdr>
            <w:top w:val="none" w:sz="0" w:space="0" w:color="auto"/>
            <w:left w:val="none" w:sz="0" w:space="0" w:color="auto"/>
            <w:bottom w:val="none" w:sz="0" w:space="0" w:color="auto"/>
            <w:right w:val="none" w:sz="0" w:space="0" w:color="auto"/>
          </w:divBdr>
          <w:divsChild>
            <w:div w:id="2075273292">
              <w:marLeft w:val="0"/>
              <w:marRight w:val="0"/>
              <w:marTop w:val="0"/>
              <w:marBottom w:val="0"/>
              <w:divBdr>
                <w:top w:val="none" w:sz="0" w:space="0" w:color="auto"/>
                <w:left w:val="none" w:sz="0" w:space="0" w:color="auto"/>
                <w:bottom w:val="none" w:sz="0" w:space="0" w:color="auto"/>
                <w:right w:val="none" w:sz="0" w:space="0" w:color="auto"/>
              </w:divBdr>
            </w:div>
          </w:divsChild>
        </w:div>
        <w:div w:id="1778675132">
          <w:marLeft w:val="0"/>
          <w:marRight w:val="0"/>
          <w:marTop w:val="0"/>
          <w:marBottom w:val="0"/>
          <w:divBdr>
            <w:top w:val="none" w:sz="0" w:space="0" w:color="auto"/>
            <w:left w:val="none" w:sz="0" w:space="0" w:color="auto"/>
            <w:bottom w:val="none" w:sz="0" w:space="0" w:color="auto"/>
            <w:right w:val="none" w:sz="0" w:space="0" w:color="auto"/>
          </w:divBdr>
        </w:div>
      </w:divsChild>
    </w:div>
    <w:div w:id="1801725863">
      <w:bodyDiv w:val="1"/>
      <w:marLeft w:val="0"/>
      <w:marRight w:val="0"/>
      <w:marTop w:val="0"/>
      <w:marBottom w:val="0"/>
      <w:divBdr>
        <w:top w:val="none" w:sz="0" w:space="0" w:color="auto"/>
        <w:left w:val="none" w:sz="0" w:space="0" w:color="auto"/>
        <w:bottom w:val="none" w:sz="0" w:space="0" w:color="auto"/>
        <w:right w:val="none" w:sz="0" w:space="0" w:color="auto"/>
      </w:divBdr>
    </w:div>
    <w:div w:id="1806699646">
      <w:bodyDiv w:val="1"/>
      <w:marLeft w:val="0"/>
      <w:marRight w:val="0"/>
      <w:marTop w:val="0"/>
      <w:marBottom w:val="0"/>
      <w:divBdr>
        <w:top w:val="none" w:sz="0" w:space="0" w:color="auto"/>
        <w:left w:val="none" w:sz="0" w:space="0" w:color="auto"/>
        <w:bottom w:val="none" w:sz="0" w:space="0" w:color="auto"/>
        <w:right w:val="none" w:sz="0" w:space="0" w:color="auto"/>
      </w:divBdr>
    </w:div>
    <w:div w:id="1898054710">
      <w:bodyDiv w:val="1"/>
      <w:marLeft w:val="0"/>
      <w:marRight w:val="0"/>
      <w:marTop w:val="0"/>
      <w:marBottom w:val="0"/>
      <w:divBdr>
        <w:top w:val="none" w:sz="0" w:space="0" w:color="auto"/>
        <w:left w:val="none" w:sz="0" w:space="0" w:color="auto"/>
        <w:bottom w:val="none" w:sz="0" w:space="0" w:color="auto"/>
        <w:right w:val="none" w:sz="0" w:space="0" w:color="auto"/>
      </w:divBdr>
      <w:divsChild>
        <w:div w:id="1481776208">
          <w:marLeft w:val="0"/>
          <w:marRight w:val="0"/>
          <w:marTop w:val="0"/>
          <w:marBottom w:val="0"/>
          <w:divBdr>
            <w:top w:val="none" w:sz="0" w:space="0" w:color="auto"/>
            <w:left w:val="none" w:sz="0" w:space="0" w:color="auto"/>
            <w:bottom w:val="none" w:sz="0" w:space="0" w:color="auto"/>
            <w:right w:val="none" w:sz="0" w:space="0" w:color="auto"/>
          </w:divBdr>
        </w:div>
        <w:div w:id="1132093073">
          <w:marLeft w:val="0"/>
          <w:marRight w:val="0"/>
          <w:marTop w:val="0"/>
          <w:marBottom w:val="0"/>
          <w:divBdr>
            <w:top w:val="none" w:sz="0" w:space="0" w:color="auto"/>
            <w:left w:val="none" w:sz="0" w:space="0" w:color="auto"/>
            <w:bottom w:val="none" w:sz="0" w:space="0" w:color="auto"/>
            <w:right w:val="none" w:sz="0" w:space="0" w:color="auto"/>
          </w:divBdr>
        </w:div>
        <w:div w:id="2041393646">
          <w:marLeft w:val="0"/>
          <w:marRight w:val="0"/>
          <w:marTop w:val="0"/>
          <w:marBottom w:val="0"/>
          <w:divBdr>
            <w:top w:val="none" w:sz="0" w:space="0" w:color="auto"/>
            <w:left w:val="none" w:sz="0" w:space="0" w:color="auto"/>
            <w:bottom w:val="none" w:sz="0" w:space="0" w:color="auto"/>
            <w:right w:val="none" w:sz="0" w:space="0" w:color="auto"/>
          </w:divBdr>
        </w:div>
        <w:div w:id="149369237">
          <w:marLeft w:val="0"/>
          <w:marRight w:val="0"/>
          <w:marTop w:val="0"/>
          <w:marBottom w:val="0"/>
          <w:divBdr>
            <w:top w:val="none" w:sz="0" w:space="0" w:color="auto"/>
            <w:left w:val="none" w:sz="0" w:space="0" w:color="auto"/>
            <w:bottom w:val="none" w:sz="0" w:space="0" w:color="auto"/>
            <w:right w:val="none" w:sz="0" w:space="0" w:color="auto"/>
          </w:divBdr>
        </w:div>
        <w:div w:id="889880126">
          <w:marLeft w:val="0"/>
          <w:marRight w:val="0"/>
          <w:marTop w:val="0"/>
          <w:marBottom w:val="0"/>
          <w:divBdr>
            <w:top w:val="none" w:sz="0" w:space="0" w:color="auto"/>
            <w:left w:val="none" w:sz="0" w:space="0" w:color="auto"/>
            <w:bottom w:val="none" w:sz="0" w:space="0" w:color="auto"/>
            <w:right w:val="none" w:sz="0" w:space="0" w:color="auto"/>
          </w:divBdr>
        </w:div>
        <w:div w:id="1327829836">
          <w:marLeft w:val="0"/>
          <w:marRight w:val="0"/>
          <w:marTop w:val="0"/>
          <w:marBottom w:val="0"/>
          <w:divBdr>
            <w:top w:val="none" w:sz="0" w:space="0" w:color="auto"/>
            <w:left w:val="none" w:sz="0" w:space="0" w:color="auto"/>
            <w:bottom w:val="none" w:sz="0" w:space="0" w:color="auto"/>
            <w:right w:val="none" w:sz="0" w:space="0" w:color="auto"/>
          </w:divBdr>
        </w:div>
        <w:div w:id="1447578257">
          <w:marLeft w:val="0"/>
          <w:marRight w:val="0"/>
          <w:marTop w:val="0"/>
          <w:marBottom w:val="0"/>
          <w:divBdr>
            <w:top w:val="none" w:sz="0" w:space="0" w:color="auto"/>
            <w:left w:val="none" w:sz="0" w:space="0" w:color="auto"/>
            <w:bottom w:val="none" w:sz="0" w:space="0" w:color="auto"/>
            <w:right w:val="none" w:sz="0" w:space="0" w:color="auto"/>
          </w:divBdr>
        </w:div>
        <w:div w:id="748694864">
          <w:marLeft w:val="0"/>
          <w:marRight w:val="0"/>
          <w:marTop w:val="0"/>
          <w:marBottom w:val="0"/>
          <w:divBdr>
            <w:top w:val="none" w:sz="0" w:space="0" w:color="auto"/>
            <w:left w:val="none" w:sz="0" w:space="0" w:color="auto"/>
            <w:bottom w:val="none" w:sz="0" w:space="0" w:color="auto"/>
            <w:right w:val="none" w:sz="0" w:space="0" w:color="auto"/>
          </w:divBdr>
        </w:div>
      </w:divsChild>
    </w:div>
    <w:div w:id="1899050966">
      <w:bodyDiv w:val="1"/>
      <w:marLeft w:val="0"/>
      <w:marRight w:val="0"/>
      <w:marTop w:val="0"/>
      <w:marBottom w:val="0"/>
      <w:divBdr>
        <w:top w:val="none" w:sz="0" w:space="0" w:color="auto"/>
        <w:left w:val="none" w:sz="0" w:space="0" w:color="auto"/>
        <w:bottom w:val="none" w:sz="0" w:space="0" w:color="auto"/>
        <w:right w:val="none" w:sz="0" w:space="0" w:color="auto"/>
      </w:divBdr>
    </w:div>
    <w:div w:id="1925340910">
      <w:bodyDiv w:val="1"/>
      <w:marLeft w:val="0"/>
      <w:marRight w:val="0"/>
      <w:marTop w:val="0"/>
      <w:marBottom w:val="0"/>
      <w:divBdr>
        <w:top w:val="none" w:sz="0" w:space="0" w:color="auto"/>
        <w:left w:val="none" w:sz="0" w:space="0" w:color="auto"/>
        <w:bottom w:val="none" w:sz="0" w:space="0" w:color="auto"/>
        <w:right w:val="none" w:sz="0" w:space="0" w:color="auto"/>
      </w:divBdr>
    </w:div>
    <w:div w:id="1978293477">
      <w:bodyDiv w:val="1"/>
      <w:marLeft w:val="0"/>
      <w:marRight w:val="0"/>
      <w:marTop w:val="0"/>
      <w:marBottom w:val="0"/>
      <w:divBdr>
        <w:top w:val="none" w:sz="0" w:space="0" w:color="auto"/>
        <w:left w:val="none" w:sz="0" w:space="0" w:color="auto"/>
        <w:bottom w:val="none" w:sz="0" w:space="0" w:color="auto"/>
        <w:right w:val="none" w:sz="0" w:space="0" w:color="auto"/>
      </w:divBdr>
    </w:div>
    <w:div w:id="2000764660">
      <w:bodyDiv w:val="1"/>
      <w:marLeft w:val="0"/>
      <w:marRight w:val="0"/>
      <w:marTop w:val="0"/>
      <w:marBottom w:val="0"/>
      <w:divBdr>
        <w:top w:val="none" w:sz="0" w:space="0" w:color="auto"/>
        <w:left w:val="none" w:sz="0" w:space="0" w:color="auto"/>
        <w:bottom w:val="none" w:sz="0" w:space="0" w:color="auto"/>
        <w:right w:val="none" w:sz="0" w:space="0" w:color="auto"/>
      </w:divBdr>
      <w:divsChild>
        <w:div w:id="1099565216">
          <w:marLeft w:val="0"/>
          <w:marRight w:val="0"/>
          <w:marTop w:val="0"/>
          <w:marBottom w:val="0"/>
          <w:divBdr>
            <w:top w:val="none" w:sz="0" w:space="0" w:color="auto"/>
            <w:left w:val="none" w:sz="0" w:space="0" w:color="auto"/>
            <w:bottom w:val="none" w:sz="0" w:space="0" w:color="auto"/>
            <w:right w:val="none" w:sz="0" w:space="0" w:color="auto"/>
          </w:divBdr>
        </w:div>
        <w:div w:id="1664966309">
          <w:marLeft w:val="0"/>
          <w:marRight w:val="0"/>
          <w:marTop w:val="0"/>
          <w:marBottom w:val="0"/>
          <w:divBdr>
            <w:top w:val="none" w:sz="0" w:space="0" w:color="auto"/>
            <w:left w:val="none" w:sz="0" w:space="0" w:color="auto"/>
            <w:bottom w:val="none" w:sz="0" w:space="0" w:color="auto"/>
            <w:right w:val="none" w:sz="0" w:space="0" w:color="auto"/>
          </w:divBdr>
        </w:div>
      </w:divsChild>
    </w:div>
    <w:div w:id="2027247327">
      <w:bodyDiv w:val="1"/>
      <w:marLeft w:val="0"/>
      <w:marRight w:val="0"/>
      <w:marTop w:val="0"/>
      <w:marBottom w:val="0"/>
      <w:divBdr>
        <w:top w:val="none" w:sz="0" w:space="0" w:color="auto"/>
        <w:left w:val="none" w:sz="0" w:space="0" w:color="auto"/>
        <w:bottom w:val="none" w:sz="0" w:space="0" w:color="auto"/>
        <w:right w:val="none" w:sz="0" w:space="0" w:color="auto"/>
      </w:divBdr>
    </w:div>
    <w:div w:id="2049720025">
      <w:bodyDiv w:val="1"/>
      <w:marLeft w:val="0"/>
      <w:marRight w:val="0"/>
      <w:marTop w:val="0"/>
      <w:marBottom w:val="0"/>
      <w:divBdr>
        <w:top w:val="none" w:sz="0" w:space="0" w:color="auto"/>
        <w:left w:val="none" w:sz="0" w:space="0" w:color="auto"/>
        <w:bottom w:val="none" w:sz="0" w:space="0" w:color="auto"/>
        <w:right w:val="none" w:sz="0" w:space="0" w:color="auto"/>
      </w:divBdr>
    </w:div>
    <w:div w:id="2062316535">
      <w:bodyDiv w:val="1"/>
      <w:marLeft w:val="0"/>
      <w:marRight w:val="0"/>
      <w:marTop w:val="0"/>
      <w:marBottom w:val="0"/>
      <w:divBdr>
        <w:top w:val="none" w:sz="0" w:space="0" w:color="auto"/>
        <w:left w:val="none" w:sz="0" w:space="0" w:color="auto"/>
        <w:bottom w:val="none" w:sz="0" w:space="0" w:color="auto"/>
        <w:right w:val="none" w:sz="0" w:space="0" w:color="auto"/>
      </w:divBdr>
    </w:div>
    <w:div w:id="2065134170">
      <w:bodyDiv w:val="1"/>
      <w:marLeft w:val="0"/>
      <w:marRight w:val="0"/>
      <w:marTop w:val="0"/>
      <w:marBottom w:val="0"/>
      <w:divBdr>
        <w:top w:val="none" w:sz="0" w:space="0" w:color="auto"/>
        <w:left w:val="none" w:sz="0" w:space="0" w:color="auto"/>
        <w:bottom w:val="none" w:sz="0" w:space="0" w:color="auto"/>
        <w:right w:val="none" w:sz="0" w:space="0" w:color="auto"/>
      </w:divBdr>
    </w:div>
    <w:div w:id="2110814820">
      <w:bodyDiv w:val="1"/>
      <w:marLeft w:val="0"/>
      <w:marRight w:val="0"/>
      <w:marTop w:val="0"/>
      <w:marBottom w:val="0"/>
      <w:divBdr>
        <w:top w:val="none" w:sz="0" w:space="0" w:color="auto"/>
        <w:left w:val="none" w:sz="0" w:space="0" w:color="auto"/>
        <w:bottom w:val="none" w:sz="0" w:space="0" w:color="auto"/>
        <w:right w:val="none" w:sz="0" w:space="0" w:color="auto"/>
      </w:divBdr>
    </w:div>
    <w:div w:id="2113931652">
      <w:bodyDiv w:val="1"/>
      <w:marLeft w:val="0"/>
      <w:marRight w:val="0"/>
      <w:marTop w:val="0"/>
      <w:marBottom w:val="0"/>
      <w:divBdr>
        <w:top w:val="none" w:sz="0" w:space="0" w:color="auto"/>
        <w:left w:val="none" w:sz="0" w:space="0" w:color="auto"/>
        <w:bottom w:val="none" w:sz="0" w:space="0" w:color="auto"/>
        <w:right w:val="none" w:sz="0" w:space="0" w:color="auto"/>
      </w:divBdr>
    </w:div>
    <w:div w:id="2116827474">
      <w:bodyDiv w:val="1"/>
      <w:marLeft w:val="0"/>
      <w:marRight w:val="0"/>
      <w:marTop w:val="0"/>
      <w:marBottom w:val="0"/>
      <w:divBdr>
        <w:top w:val="none" w:sz="0" w:space="0" w:color="auto"/>
        <w:left w:val="none" w:sz="0" w:space="0" w:color="auto"/>
        <w:bottom w:val="none" w:sz="0" w:space="0" w:color="auto"/>
        <w:right w:val="none" w:sz="0" w:space="0" w:color="auto"/>
      </w:divBdr>
      <w:divsChild>
        <w:div w:id="1552811668">
          <w:marLeft w:val="0"/>
          <w:marRight w:val="0"/>
          <w:marTop w:val="0"/>
          <w:marBottom w:val="0"/>
          <w:divBdr>
            <w:top w:val="none" w:sz="0" w:space="0" w:color="auto"/>
            <w:left w:val="none" w:sz="0" w:space="0" w:color="auto"/>
            <w:bottom w:val="none" w:sz="0" w:space="0" w:color="auto"/>
            <w:right w:val="none" w:sz="0" w:space="0" w:color="auto"/>
          </w:divBdr>
        </w:div>
        <w:div w:id="85218908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g"/><Relationship Id="rId18" Type="http://schemas.openxmlformats.org/officeDocument/2006/relationships/image" Target="media/image8.png"/><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www.sennheiser-hearing.com" TargetMode="External"/><Relationship Id="rId7" Type="http://schemas.openxmlformats.org/officeDocument/2006/relationships/settings" Target="settings.xml"/><Relationship Id="rId12" Type="http://schemas.openxmlformats.org/officeDocument/2006/relationships/image" Target="media/image2.jpg"/><Relationship Id="rId17" Type="http://schemas.openxmlformats.org/officeDocument/2006/relationships/image" Target="media/image7.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6.jpg"/><Relationship Id="rId20" Type="http://schemas.openxmlformats.org/officeDocument/2006/relationships/hyperlink" Target="http://www.sennheiser.com"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image" Target="media/image5.jpg"/><Relationship Id="rId23"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hyperlink" Target="https://sennheiser-brandzone.com/share/rB6hQgBpEQbsSoQfdN5i"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g"/><Relationship Id="rId22" Type="http://schemas.openxmlformats.org/officeDocument/2006/relationships/header" Target="header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1" Type="http://schemas.openxmlformats.org/officeDocument/2006/relationships/image" Target="media/image10.emf"/></Relationships>
</file>

<file path=word/_rels/header1.xml.rels><?xml version="1.0" encoding="UTF-8" standalone="yes"?>
<Relationships xmlns="http://schemas.openxmlformats.org/package/2006/relationships"><Relationship Id="rId1" Type="http://schemas.openxmlformats.org/officeDocument/2006/relationships/image" Target="media/image9.emf"/></Relationships>
</file>

<file path=word/_rels/header2.xml.rels><?xml version="1.0" encoding="UTF-8" standalone="yes"?>
<Relationships xmlns="http://schemas.openxmlformats.org/package/2006/relationships"><Relationship Id="rId1" Type="http://schemas.openxmlformats.org/officeDocument/2006/relationships/image" Target="media/image9.emf"/></Relationships>
</file>

<file path=word/theme/theme1.xml><?xml version="1.0" encoding="utf-8"?>
<a:theme xmlns:a="http://schemas.openxmlformats.org/drawingml/2006/main" name="Larissa">
  <a:themeElements>
    <a:clrScheme name="Benutzerdefiniert 154">
      <a:dk1>
        <a:sysClr val="windowText" lastClr="000000"/>
      </a:dk1>
      <a:lt1>
        <a:sysClr val="window" lastClr="FFFFFF"/>
      </a:lt1>
      <a:dk2>
        <a:srgbClr val="E0E0E0"/>
      </a:dk2>
      <a:lt2>
        <a:srgbClr val="E0E0E0"/>
      </a:lt2>
      <a:accent1>
        <a:srgbClr val="0095D5"/>
      </a:accent1>
      <a:accent2>
        <a:srgbClr val="414141"/>
      </a:accent2>
      <a:accent3>
        <a:srgbClr val="E0E0E0"/>
      </a:accent3>
      <a:accent4>
        <a:srgbClr val="003746"/>
      </a:accent4>
      <a:accent5>
        <a:srgbClr val="E5F4FA"/>
      </a:accent5>
      <a:accent6>
        <a:srgbClr val="99AEB5"/>
      </a:accent6>
      <a:hlink>
        <a:srgbClr val="000000"/>
      </a:hlink>
      <a:folHlink>
        <a:srgbClr val="000000"/>
      </a:folHlink>
    </a:clrScheme>
    <a:fontScheme name="Benutzerdefiniert 173">
      <a:majorFont>
        <a:latin typeface="Sennheiser Office"/>
        <a:ea typeface=""/>
        <a:cs typeface=""/>
      </a:majorFont>
      <a:minorFont>
        <a:latin typeface="Sennheiser Office"/>
        <a:ea typeface=""/>
        <a:cs typeface=""/>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184EBB57F5B6F41A673394BC1BD68F7" ma:contentTypeVersion="15" ma:contentTypeDescription="Create a new document." ma:contentTypeScope="" ma:versionID="7e0eafc120bd39a5ed0e9b77cbaed947">
  <xsd:schema xmlns:xsd="http://www.w3.org/2001/XMLSchema" xmlns:xs="http://www.w3.org/2001/XMLSchema" xmlns:p="http://schemas.microsoft.com/office/2006/metadata/properties" xmlns:ns2="9be569a9-0d37-4e1d-8169-1143c5dd3454" xmlns:ns3="8d9f8a42-9bbf-4c5a-845e-7a3f34491935" targetNamespace="http://schemas.microsoft.com/office/2006/metadata/properties" ma:root="true" ma:fieldsID="20a479ae694ef021aa7adddb479872b2" ns2:_="" ns3:_="">
    <xsd:import namespace="9be569a9-0d37-4e1d-8169-1143c5dd3454"/>
    <xsd:import namespace="8d9f8a42-9bbf-4c5a-845e-7a3f3449193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GenerationTime" minOccurs="0"/>
                <xsd:element ref="ns2:MediaServiceEventHashCode" minOccurs="0"/>
                <xsd:element ref="ns2:MediaServiceOCR" minOccurs="0"/>
                <xsd:element ref="ns2:MediaServiceLocation" minOccurs="0"/>
                <xsd:element ref="ns2:lcf76f155ced4ddcb4097134ff3c332f" minOccurs="0"/>
                <xsd:element ref="ns3:TaxCatchAll"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e569a9-0d37-4e1d-8169-1143c5dd345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Length (seconds)" ma:internalName="MediaLengthInSeconds" ma:readOnly="true">
      <xsd:simpleType>
        <xsd:restriction base="dms:Unknow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8d87a1d6-dce8-4239-8b3f-08a8d18b58c1" ma:termSetId="09814cd3-568e-fe90-9814-8d621ff8fb84" ma:anchorId="fba54fb3-c3e1-fe81-a776-ca4b69148c4d" ma:open="true" ma:isKeyword="false">
      <xsd:complexType>
        <xsd:sequence>
          <xsd:element ref="pc:Terms" minOccurs="0" maxOccurs="1"/>
        </xsd:sequence>
      </xsd:complex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d9f8a42-9bbf-4c5a-845e-7a3f34491935"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d4a7ae09-9124-4a6a-b81a-f872cb4156eb}" ma:internalName="TaxCatchAll" ma:showField="CatchAllData" ma:web="8d9f8a42-9bbf-4c5a-845e-7a3f3449193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8d9f8a42-9bbf-4c5a-845e-7a3f34491935" xsi:nil="true"/>
    <lcf76f155ced4ddcb4097134ff3c332f xmlns="9be569a9-0d37-4e1d-8169-1143c5dd3454">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0121CA5-0852-4D6A-8153-517551E354F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e569a9-0d37-4e1d-8169-1143c5dd3454"/>
    <ds:schemaRef ds:uri="8d9f8a42-9bbf-4c5a-845e-7a3f3449193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1F0320C-769A-4D33-A1D3-0B9DC7C78037}">
  <ds:schemaRefs>
    <ds:schemaRef ds:uri="http://purl.org/dc/elements/1.1/"/>
    <ds:schemaRef ds:uri="8d9f8a42-9bbf-4c5a-845e-7a3f34491935"/>
    <ds:schemaRef ds:uri="http://purl.org/dc/dcmitype/"/>
    <ds:schemaRef ds:uri="http://purl.org/dc/terms/"/>
    <ds:schemaRef ds:uri="9be569a9-0d37-4e1d-8169-1143c5dd3454"/>
    <ds:schemaRef ds:uri="http://schemas.microsoft.com/office/2006/documentManagement/types"/>
    <ds:schemaRef ds:uri="http://schemas.microsoft.com/office/2006/metadata/properties"/>
    <ds:schemaRef ds:uri="http://schemas.microsoft.com/office/infopath/2007/PartnerControls"/>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90696914-5026-4F1A-8A62-0A648C5FB1F8}">
  <ds:schemaRefs>
    <ds:schemaRef ds:uri="http://schemas.openxmlformats.org/officeDocument/2006/bibliography"/>
  </ds:schemaRefs>
</ds:datastoreItem>
</file>

<file path=customXml/itemProps4.xml><?xml version="1.0" encoding="utf-8"?>
<ds:datastoreItem xmlns:ds="http://schemas.openxmlformats.org/officeDocument/2006/customXml" ds:itemID="{8855B176-05F2-48C7-88F9-8085A8AC0060}">
  <ds:schemaRefs>
    <ds:schemaRef ds:uri="http://schemas.microsoft.com/sharepoint/v3/contenttype/forms"/>
  </ds:schemaRefs>
</ds:datastoreItem>
</file>

<file path=docMetadata/LabelInfo.xml><?xml version="1.0" encoding="utf-8"?>
<clbl:labelList xmlns:clbl="http://schemas.microsoft.com/office/2020/mipLabelMetadata">
  <clbl:label id="{1c939853-ca0f-4792-9597-8519b4d0dfe3}" enabled="0" method="" siteId="{1c939853-ca0f-4792-9597-8519b4d0dfe3}" removed="1"/>
</clbl:labelList>
</file>

<file path=docProps/app.xml><?xml version="1.0" encoding="utf-8"?>
<Properties xmlns="http://schemas.openxmlformats.org/officeDocument/2006/extended-properties" xmlns:vt="http://schemas.openxmlformats.org/officeDocument/2006/docPropsVTypes">
  <Template>Normal</Template>
  <TotalTime>0</TotalTime>
  <Pages>6</Pages>
  <Words>839</Words>
  <Characters>5290</Characters>
  <Application>Microsoft Office Word</Application>
  <DocSecurity>0</DocSecurity>
  <Lines>44</Lines>
  <Paragraphs>12</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Press Release</vt:lpstr>
      <vt:lpstr>Press Release</vt:lpstr>
    </vt:vector>
  </TitlesOfParts>
  <Company>Sennheiser electronic GmbH &amp; Co. KG</Company>
  <LinksUpToDate>false</LinksUpToDate>
  <CharactersWithSpaces>6117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 Release</dc:title>
  <dc:subject/>
  <dc:creator>Sennheiser electronic GmbH &amp; Co. KG</dc:creator>
  <cp:keywords/>
  <dc:description/>
  <cp:lastModifiedBy>Schmidt, Stephanie</cp:lastModifiedBy>
  <cp:revision>36</cp:revision>
  <cp:lastPrinted>2025-03-31T11:18:00Z</cp:lastPrinted>
  <dcterms:created xsi:type="dcterms:W3CDTF">2025-03-25T14:44:00Z</dcterms:created>
  <dcterms:modified xsi:type="dcterms:W3CDTF">2025-03-31T11:19:00Z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0x0101005184EBB57F5B6F41A673394BC1BD68F7</vt:lpwstr>
  </property>
  <property fmtid="{D5CDD505-2E9C-101B-9397-08002B2CF9AE}" pid="3" name="MediaServiceImageTags">
    <vt:lpwstr/>
  </property>
</Properties>
</file>